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7E7" w:rsidRDefault="000037E7" w:rsidP="00286F99">
      <w:pPr>
        <w:spacing w:after="0" w:line="240" w:lineRule="auto"/>
        <w:jc w:val="center"/>
        <w:rPr>
          <w:rFonts w:ascii="Times New Roman" w:hAnsi="Times New Roman" w:cs="Times New Roman"/>
          <w:b/>
          <w:sz w:val="24"/>
          <w:szCs w:val="24"/>
        </w:rPr>
      </w:pPr>
    </w:p>
    <w:p w:rsidR="000037E7" w:rsidRDefault="000037E7" w:rsidP="00286F99">
      <w:pPr>
        <w:spacing w:after="0" w:line="240" w:lineRule="auto"/>
        <w:jc w:val="center"/>
        <w:rPr>
          <w:rFonts w:ascii="Times New Roman" w:hAnsi="Times New Roman" w:cs="Times New Roman"/>
          <w:b/>
          <w:sz w:val="24"/>
          <w:szCs w:val="24"/>
        </w:rPr>
      </w:pP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286F99" w:rsidRDefault="00286F99" w:rsidP="00286F99">
      <w:pPr>
        <w:spacing w:after="0" w:line="240" w:lineRule="auto"/>
        <w:jc w:val="center"/>
        <w:rPr>
          <w:rFonts w:ascii="Times New Roman" w:hAnsi="Times New Roman" w:cs="Times New Roman"/>
          <w:b/>
          <w:sz w:val="24"/>
          <w:szCs w:val="24"/>
        </w:rPr>
      </w:pPr>
    </w:p>
    <w:p w:rsidR="00286F99" w:rsidRDefault="00695868" w:rsidP="00286F99">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:26</w:t>
      </w:r>
      <w:proofErr w:type="gramEnd"/>
      <w:r w:rsidR="00286F99">
        <w:rPr>
          <w:rFonts w:ascii="Times New Roman" w:hAnsi="Times New Roman" w:cs="Times New Roman"/>
          <w:b/>
          <w:sz w:val="24"/>
          <w:szCs w:val="24"/>
        </w:rPr>
        <w:t xml:space="preserve">                                                                             </w:t>
      </w:r>
      <w:r>
        <w:rPr>
          <w:rFonts w:ascii="Times New Roman" w:hAnsi="Times New Roman" w:cs="Times New Roman"/>
          <w:b/>
          <w:sz w:val="24"/>
          <w:szCs w:val="24"/>
        </w:rPr>
        <w:t xml:space="preserve">                      TARİH :22.07</w:t>
      </w:r>
      <w:r w:rsidR="008D7623">
        <w:rPr>
          <w:rFonts w:ascii="Times New Roman" w:hAnsi="Times New Roman" w:cs="Times New Roman"/>
          <w:b/>
          <w:sz w:val="24"/>
          <w:szCs w:val="24"/>
        </w:rPr>
        <w:t>.2024</w:t>
      </w:r>
    </w:p>
    <w:p w:rsidR="00286F99" w:rsidRDefault="00286F99" w:rsidP="00286F99">
      <w:pPr>
        <w:spacing w:after="0" w:line="240" w:lineRule="auto"/>
        <w:rPr>
          <w:rFonts w:ascii="Times New Roman" w:hAnsi="Times New Roman" w:cs="Times New Roman"/>
          <w:b/>
          <w:sz w:val="24"/>
          <w:szCs w:val="24"/>
        </w:rPr>
      </w:pP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36E72" w:rsidRPr="002B7F96" w:rsidRDefault="00536E72" w:rsidP="00286F99">
      <w:pPr>
        <w:spacing w:after="0" w:line="240" w:lineRule="auto"/>
        <w:jc w:val="center"/>
        <w:rPr>
          <w:rFonts w:ascii="Times New Roman" w:hAnsi="Times New Roman" w:cs="Times New Roman"/>
          <w:b/>
          <w:sz w:val="24"/>
          <w:szCs w:val="24"/>
        </w:rPr>
      </w:pPr>
    </w:p>
    <w:p w:rsidR="00A76B0D" w:rsidRPr="00695868" w:rsidRDefault="00A76B0D" w:rsidP="000037E7">
      <w:pPr>
        <w:spacing w:after="0" w:line="240" w:lineRule="auto"/>
        <w:ind w:firstLine="709"/>
        <w:contextualSpacing/>
        <w:jc w:val="both"/>
        <w:rPr>
          <w:rFonts w:ascii="Times New Roman" w:hAnsi="Times New Roman" w:cs="Times New Roman"/>
          <w:sz w:val="24"/>
          <w:szCs w:val="24"/>
        </w:rPr>
      </w:pPr>
    </w:p>
    <w:p w:rsidR="00286F99" w:rsidRPr="00695868" w:rsidRDefault="00695868" w:rsidP="0055711A">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roofErr w:type="spellStart"/>
      <w:r w:rsidRPr="00695868">
        <w:rPr>
          <w:rFonts w:ascii="Times New Roman" w:hAnsi="Times New Roman" w:cs="Times New Roman"/>
          <w:sz w:val="24"/>
          <w:szCs w:val="24"/>
        </w:rPr>
        <w:t>İncek</w:t>
      </w:r>
      <w:proofErr w:type="spellEnd"/>
      <w:r w:rsidRPr="00695868">
        <w:rPr>
          <w:rFonts w:ascii="Times New Roman" w:hAnsi="Times New Roman" w:cs="Times New Roman"/>
          <w:sz w:val="24"/>
          <w:szCs w:val="24"/>
        </w:rPr>
        <w:t xml:space="preserve"> Mahallesi 174, 151, 143, 149, 344 ve 111parsellere İlişkin Uygulama İmar Planı Değişikliğini içeren</w:t>
      </w:r>
      <w:r w:rsidRPr="00695868">
        <w:rPr>
          <w:rFonts w:ascii="Times New Roman" w:hAnsi="Times New Roman" w:cs="Times New Roman"/>
          <w:color w:val="000000" w:themeColor="text1"/>
          <w:sz w:val="24"/>
          <w:szCs w:val="24"/>
        </w:rPr>
        <w:t xml:space="preserve"> </w:t>
      </w:r>
      <w:r w:rsidR="00A76B0D" w:rsidRPr="00695868">
        <w:rPr>
          <w:rFonts w:ascii="Times New Roman" w:hAnsi="Times New Roman" w:cs="Times New Roman"/>
          <w:color w:val="000000" w:themeColor="text1"/>
          <w:sz w:val="24"/>
          <w:szCs w:val="24"/>
        </w:rPr>
        <w:t>konu</w:t>
      </w:r>
      <w:r w:rsidR="00286F99" w:rsidRPr="00695868">
        <w:rPr>
          <w:rFonts w:ascii="Times New Roman" w:hAnsi="Times New Roman" w:cs="Times New Roman"/>
          <w:sz w:val="24"/>
          <w:szCs w:val="24"/>
        </w:rPr>
        <w:t>, Belediye M</w:t>
      </w:r>
      <w:r w:rsidR="00286F99" w:rsidRPr="00695868">
        <w:rPr>
          <w:rFonts w:ascii="Times New Roman" w:eastAsiaTheme="minorEastAsia" w:hAnsi="Times New Roman" w:cs="Times New Roman"/>
          <w:sz w:val="24"/>
          <w:szCs w:val="24"/>
          <w:lang w:eastAsia="tr-TR"/>
        </w:rPr>
        <w:t>e</w:t>
      </w:r>
      <w:r>
        <w:rPr>
          <w:rFonts w:ascii="Times New Roman" w:eastAsiaTheme="minorEastAsia" w:hAnsi="Times New Roman" w:cs="Times New Roman"/>
          <w:sz w:val="24"/>
          <w:szCs w:val="24"/>
          <w:lang w:eastAsia="tr-TR"/>
        </w:rPr>
        <w:t>clisinin 01.07.2024 tarih ve 208</w:t>
      </w:r>
      <w:r w:rsidR="00286F99" w:rsidRPr="00695868">
        <w:rPr>
          <w:rFonts w:ascii="Times New Roman" w:eastAsiaTheme="minorEastAsia" w:hAnsi="Times New Roman" w:cs="Times New Roman"/>
          <w:sz w:val="24"/>
          <w:szCs w:val="24"/>
          <w:lang w:eastAsia="tr-TR"/>
        </w:rPr>
        <w:t xml:space="preserve"> sayılı kararı ile</w:t>
      </w:r>
      <w:r w:rsidR="008C1ECF" w:rsidRPr="00695868">
        <w:rPr>
          <w:rFonts w:ascii="Times New Roman" w:eastAsiaTheme="minorEastAsia" w:hAnsi="Times New Roman" w:cs="Times New Roman"/>
          <w:sz w:val="24"/>
          <w:szCs w:val="24"/>
          <w:lang w:eastAsia="tr-TR"/>
        </w:rPr>
        <w:t xml:space="preserve"> incelenmek üzere komisyonumuza</w:t>
      </w:r>
      <w:r w:rsidR="0046604D" w:rsidRPr="00695868">
        <w:rPr>
          <w:rFonts w:ascii="Times New Roman" w:eastAsiaTheme="minorEastAsia" w:hAnsi="Times New Roman" w:cs="Times New Roman"/>
          <w:sz w:val="24"/>
          <w:szCs w:val="24"/>
          <w:lang w:eastAsia="tr-TR"/>
        </w:rPr>
        <w:t xml:space="preserve"> </w:t>
      </w:r>
      <w:r w:rsidR="00286F99" w:rsidRPr="00695868">
        <w:rPr>
          <w:rFonts w:ascii="Times New Roman" w:eastAsiaTheme="minorEastAsia" w:hAnsi="Times New Roman" w:cs="Times New Roman"/>
          <w:sz w:val="24"/>
          <w:szCs w:val="24"/>
          <w:lang w:eastAsia="tr-TR"/>
        </w:rPr>
        <w:t xml:space="preserve">havale edilmiştir. </w:t>
      </w:r>
      <w:r w:rsidR="003E5492" w:rsidRPr="00695868">
        <w:rPr>
          <w:rFonts w:ascii="Times New Roman" w:eastAsiaTheme="minorEastAsia" w:hAnsi="Times New Roman" w:cs="Times New Roman"/>
          <w:color w:val="000000" w:themeColor="text1"/>
          <w:sz w:val="24"/>
          <w:szCs w:val="24"/>
          <w:lang w:eastAsia="tr-TR"/>
        </w:rPr>
        <w:t xml:space="preserve">Komisyonumuz </w:t>
      </w:r>
      <w:r>
        <w:rPr>
          <w:rFonts w:ascii="Times New Roman" w:eastAsiaTheme="minorEastAsia" w:hAnsi="Times New Roman" w:cs="Times New Roman"/>
          <w:color w:val="000000" w:themeColor="text1"/>
          <w:sz w:val="24"/>
          <w:szCs w:val="24"/>
          <w:lang w:eastAsia="tr-TR"/>
        </w:rPr>
        <w:t>8-22</w:t>
      </w:r>
      <w:r w:rsidR="00D62E54" w:rsidRPr="00695868">
        <w:rPr>
          <w:rFonts w:ascii="Times New Roman" w:eastAsiaTheme="minorEastAsia" w:hAnsi="Times New Roman" w:cs="Times New Roman"/>
          <w:color w:val="000000" w:themeColor="text1"/>
          <w:sz w:val="24"/>
          <w:szCs w:val="24"/>
          <w:lang w:eastAsia="tr-TR"/>
        </w:rPr>
        <w:t xml:space="preserve"> </w:t>
      </w:r>
      <w:r>
        <w:rPr>
          <w:rFonts w:ascii="Times New Roman" w:eastAsiaTheme="minorEastAsia" w:hAnsi="Times New Roman" w:cs="Times New Roman"/>
          <w:color w:val="000000" w:themeColor="text1"/>
          <w:sz w:val="24"/>
          <w:szCs w:val="24"/>
          <w:lang w:eastAsia="tr-TR"/>
        </w:rPr>
        <w:t>Temmuz 208 tarihleri arasında 10</w:t>
      </w:r>
      <w:r w:rsidR="004C2944" w:rsidRPr="00695868">
        <w:rPr>
          <w:rFonts w:ascii="Times New Roman" w:eastAsiaTheme="minorEastAsia" w:hAnsi="Times New Roman" w:cs="Times New Roman"/>
          <w:color w:val="000000" w:themeColor="text1"/>
          <w:sz w:val="24"/>
          <w:szCs w:val="24"/>
          <w:lang w:eastAsia="tr-TR"/>
        </w:rPr>
        <w:t xml:space="preserve"> (</w:t>
      </w:r>
      <w:r>
        <w:rPr>
          <w:rFonts w:ascii="Times New Roman" w:eastAsiaTheme="minorEastAsia" w:hAnsi="Times New Roman" w:cs="Times New Roman"/>
          <w:color w:val="000000" w:themeColor="text1"/>
          <w:sz w:val="24"/>
          <w:szCs w:val="24"/>
          <w:lang w:eastAsia="tr-TR"/>
        </w:rPr>
        <w:t>On</w:t>
      </w:r>
      <w:r w:rsidR="00286F99" w:rsidRPr="00695868">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2B7F96" w:rsidRDefault="002B7F96" w:rsidP="0055711A">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A85355" w:rsidRDefault="00A85355" w:rsidP="00A85355">
      <w:pPr>
        <w:spacing w:after="0" w:line="240" w:lineRule="auto"/>
        <w:ind w:firstLine="708"/>
        <w:jc w:val="both"/>
        <w:rPr>
          <w:rFonts w:ascii="Times New Roman" w:hAnsi="Times New Roman" w:cs="Times New Roman"/>
          <w:sz w:val="24"/>
          <w:szCs w:val="24"/>
        </w:rPr>
      </w:pPr>
      <w:proofErr w:type="gramStart"/>
      <w:r w:rsidRPr="00A85355">
        <w:rPr>
          <w:rFonts w:ascii="Times New Roman" w:hAnsi="Times New Roman" w:cs="Times New Roman"/>
          <w:sz w:val="24"/>
          <w:szCs w:val="24"/>
        </w:rPr>
        <w:t>11.06.2024 tarihli ve 13943 sayılı Başkanlık Olur’u ile İl İdare Kurulunun 6.8.1991 tarihli ve E.1256/5649-K.4/78 sayılı kararıyla onaylanan "</w:t>
      </w:r>
      <w:proofErr w:type="spellStart"/>
      <w:r w:rsidRPr="00A85355">
        <w:rPr>
          <w:rFonts w:ascii="Times New Roman" w:hAnsi="Times New Roman" w:cs="Times New Roman"/>
          <w:sz w:val="24"/>
          <w:szCs w:val="24"/>
        </w:rPr>
        <w:t>İncek</w:t>
      </w:r>
      <w:proofErr w:type="spellEnd"/>
      <w:r w:rsidRPr="00A85355">
        <w:rPr>
          <w:rFonts w:ascii="Times New Roman" w:hAnsi="Times New Roman" w:cs="Times New Roman"/>
          <w:sz w:val="24"/>
          <w:szCs w:val="24"/>
        </w:rPr>
        <w:t xml:space="preserve"> Mahallesi 174, 151, 143, 149, 344 ve 111 Parsellere İlişkin Uygulama İmar Planının" plan notlarında minimum parsel büyüklüğü, ifraz şartı veya konut sayısına ilişkin herhangi bir karar bulunmaması sebebiyle nüfus, hane sayısı gibi planın temel unsurlarında belirsizlikler yer aldığı belirtilmiş olup, belirsizliklerin giderilmesine ilişkin 1/1000 ölçekli Uygulama İmar Planı Değişikliği Meclisimize sunulmuştur.</w:t>
      </w:r>
      <w:proofErr w:type="gramEnd"/>
    </w:p>
    <w:p w:rsidR="00A85355" w:rsidRPr="00A85355" w:rsidRDefault="00A85355" w:rsidP="00A85355">
      <w:pPr>
        <w:spacing w:after="0" w:line="240" w:lineRule="auto"/>
        <w:ind w:firstLine="708"/>
        <w:jc w:val="both"/>
        <w:rPr>
          <w:rFonts w:ascii="Times New Roman" w:hAnsi="Times New Roman" w:cs="Times New Roman"/>
          <w:sz w:val="24"/>
          <w:szCs w:val="24"/>
        </w:rPr>
      </w:pPr>
    </w:p>
    <w:p w:rsidR="00A85355" w:rsidRDefault="00A85355" w:rsidP="00A85355">
      <w:pPr>
        <w:spacing w:after="0" w:line="240" w:lineRule="auto"/>
        <w:jc w:val="both"/>
        <w:rPr>
          <w:rFonts w:ascii="Times New Roman" w:hAnsi="Times New Roman" w:cs="Times New Roman"/>
          <w:sz w:val="24"/>
          <w:szCs w:val="24"/>
        </w:rPr>
      </w:pPr>
      <w:r w:rsidRPr="00A85355">
        <w:rPr>
          <w:rFonts w:ascii="Times New Roman" w:hAnsi="Times New Roman" w:cs="Times New Roman"/>
          <w:sz w:val="24"/>
          <w:szCs w:val="24"/>
        </w:rPr>
        <w:tab/>
        <w:t>Yapılan incelemede;</w:t>
      </w:r>
    </w:p>
    <w:p w:rsidR="00A85355" w:rsidRPr="00A85355" w:rsidRDefault="00A85355" w:rsidP="00A85355">
      <w:pPr>
        <w:spacing w:after="0" w:line="240" w:lineRule="auto"/>
        <w:jc w:val="both"/>
        <w:rPr>
          <w:rFonts w:ascii="Times New Roman" w:hAnsi="Times New Roman" w:cs="Times New Roman"/>
          <w:sz w:val="24"/>
          <w:szCs w:val="24"/>
        </w:rPr>
      </w:pPr>
    </w:p>
    <w:p w:rsidR="00A85355" w:rsidRPr="00A85355" w:rsidRDefault="00A85355" w:rsidP="00A85355">
      <w:pPr>
        <w:pStyle w:val="ListParagraph"/>
        <w:numPr>
          <w:ilvl w:val="0"/>
          <w:numId w:val="9"/>
        </w:numPr>
        <w:spacing w:after="0" w:line="240" w:lineRule="auto"/>
        <w:jc w:val="both"/>
        <w:rPr>
          <w:rFonts w:ascii="Times New Roman" w:hAnsi="Times New Roman" w:cs="Times New Roman"/>
          <w:sz w:val="24"/>
          <w:szCs w:val="24"/>
        </w:rPr>
      </w:pPr>
      <w:proofErr w:type="gramStart"/>
      <w:r w:rsidRPr="00A85355">
        <w:rPr>
          <w:rFonts w:ascii="Times New Roman" w:hAnsi="Times New Roman" w:cs="Times New Roman"/>
          <w:sz w:val="24"/>
          <w:szCs w:val="24"/>
        </w:rPr>
        <w:t>İl İdare Kurulunun 6.8.1991 tarihli ve E.1256/5649-K.4/78 sayılı kararı ile onaylanan "</w:t>
      </w:r>
      <w:proofErr w:type="spellStart"/>
      <w:r w:rsidRPr="00A85355">
        <w:rPr>
          <w:rFonts w:ascii="Times New Roman" w:hAnsi="Times New Roman" w:cs="Times New Roman"/>
          <w:sz w:val="24"/>
          <w:szCs w:val="24"/>
        </w:rPr>
        <w:t>İncek</w:t>
      </w:r>
      <w:proofErr w:type="spellEnd"/>
      <w:r w:rsidRPr="00A85355">
        <w:rPr>
          <w:rFonts w:ascii="Times New Roman" w:hAnsi="Times New Roman" w:cs="Times New Roman"/>
          <w:sz w:val="24"/>
          <w:szCs w:val="24"/>
        </w:rPr>
        <w:t xml:space="preserve"> Mahallesi 174, 151, 143, 149, 344 ve 111 Parsellere İlişkin Uygulama İmar Planı kapsamında TAKS:0.20 ve KAKS:0.40 yapılaşma koşullarına sahip Ayrık Nizam 2 Katlı Konut alanlarının yer aldığı ancak bu Konut Alanları için plan üzerinde veya plan notlarında minimum parsel büyüklüğü, ifraz şartı veya maksimum konut sayısına ilişkin herhangi bir hükmün yer almadığı,</w:t>
      </w:r>
      <w:proofErr w:type="gramEnd"/>
    </w:p>
    <w:p w:rsidR="00A85355" w:rsidRPr="00A85355" w:rsidRDefault="00A85355" w:rsidP="00A85355">
      <w:pPr>
        <w:pStyle w:val="ListParagraph"/>
        <w:numPr>
          <w:ilvl w:val="0"/>
          <w:numId w:val="9"/>
        </w:numPr>
        <w:spacing w:after="0" w:line="240" w:lineRule="auto"/>
        <w:jc w:val="both"/>
        <w:rPr>
          <w:rFonts w:ascii="Times New Roman" w:hAnsi="Times New Roman" w:cs="Times New Roman"/>
          <w:sz w:val="24"/>
          <w:szCs w:val="24"/>
        </w:rPr>
      </w:pPr>
      <w:r w:rsidRPr="00A85355">
        <w:rPr>
          <w:rFonts w:ascii="Times New Roman" w:hAnsi="Times New Roman" w:cs="Times New Roman"/>
          <w:sz w:val="24"/>
          <w:szCs w:val="24"/>
        </w:rPr>
        <w:t>Plan üzerinde bağlayıcılığı olmasa da şematik parsel sınırlarının bulunduğu ve ilk parselasyon planında genel olarak bu sınırlara uyulduğu,</w:t>
      </w:r>
    </w:p>
    <w:p w:rsidR="00A85355" w:rsidRPr="00A85355" w:rsidRDefault="00A85355" w:rsidP="00A85355">
      <w:pPr>
        <w:pStyle w:val="ListParagraph"/>
        <w:numPr>
          <w:ilvl w:val="0"/>
          <w:numId w:val="9"/>
        </w:numPr>
        <w:spacing w:after="0" w:line="240" w:lineRule="auto"/>
        <w:jc w:val="both"/>
        <w:rPr>
          <w:rFonts w:ascii="Times New Roman" w:hAnsi="Times New Roman" w:cs="Times New Roman"/>
          <w:sz w:val="24"/>
          <w:szCs w:val="24"/>
        </w:rPr>
      </w:pPr>
      <w:r w:rsidRPr="00A85355">
        <w:rPr>
          <w:rFonts w:ascii="Times New Roman" w:hAnsi="Times New Roman" w:cs="Times New Roman"/>
          <w:sz w:val="24"/>
          <w:szCs w:val="24"/>
        </w:rPr>
        <w:t xml:space="preserve">İki veya daha fazla parselin tevhidi ile oluşan parsellerde ve ada bazında yapılacak uygulamalardaki konut sayısının belirlenmesine ilişkin Ankara Büyükşehir Belediye Meclisinin 11.10.2005 tarihli ve 2641 sayılı meclis kararında </w:t>
      </w:r>
      <w:r w:rsidRPr="00A85355">
        <w:rPr>
          <w:rFonts w:ascii="Times New Roman" w:hAnsi="Times New Roman" w:cs="Times New Roman"/>
          <w:i/>
          <w:sz w:val="24"/>
          <w:szCs w:val="24"/>
        </w:rPr>
        <w:t>“2000 m² ve daha büyük olması durumunda konut sayısı +/- 0.00 kotunun altında ve üstünde iskan edilebilir, toplam inşaat alanının konut büyüklüğü olan 400 m²’ye bölünmesi ile bulunan (</w:t>
      </w:r>
      <w:proofErr w:type="gramStart"/>
      <w:r w:rsidRPr="00A85355">
        <w:rPr>
          <w:rFonts w:ascii="Times New Roman" w:hAnsi="Times New Roman" w:cs="Times New Roman"/>
          <w:i/>
          <w:sz w:val="24"/>
          <w:szCs w:val="24"/>
        </w:rPr>
        <w:t>0.5</w:t>
      </w:r>
      <w:proofErr w:type="gramEnd"/>
      <w:r w:rsidRPr="00A85355">
        <w:rPr>
          <w:rFonts w:ascii="Times New Roman" w:hAnsi="Times New Roman" w:cs="Times New Roman"/>
          <w:i/>
          <w:sz w:val="24"/>
          <w:szCs w:val="24"/>
        </w:rPr>
        <w:t xml:space="preserve"> ve üstü bir üst tam sayıya tamamlanacak, 0.5’in altı ise bir alt tam sayıya tamamlanacak) konut sayısını aşamaz.”</w:t>
      </w:r>
      <w:r w:rsidRPr="00A85355">
        <w:rPr>
          <w:rFonts w:ascii="Times New Roman" w:hAnsi="Times New Roman" w:cs="Times New Roman"/>
          <w:sz w:val="24"/>
          <w:szCs w:val="24"/>
        </w:rPr>
        <w:t xml:space="preserve"> kararının bulunduğu, bu karar ile ortalama daire büyüklüğünün 400 m² olarak belirlendiğinin anlaşıldığı,</w:t>
      </w:r>
    </w:p>
    <w:p w:rsidR="00A85355" w:rsidRPr="00A85355" w:rsidRDefault="00A85355" w:rsidP="00A85355">
      <w:pPr>
        <w:pStyle w:val="ListParagraph"/>
        <w:numPr>
          <w:ilvl w:val="0"/>
          <w:numId w:val="9"/>
        </w:numPr>
        <w:spacing w:after="0" w:line="240" w:lineRule="auto"/>
        <w:jc w:val="both"/>
        <w:rPr>
          <w:rFonts w:ascii="Times New Roman" w:hAnsi="Times New Roman" w:cs="Times New Roman"/>
          <w:sz w:val="24"/>
          <w:szCs w:val="24"/>
        </w:rPr>
      </w:pPr>
      <w:r w:rsidRPr="00A85355">
        <w:rPr>
          <w:rFonts w:ascii="Times New Roman" w:hAnsi="Times New Roman" w:cs="Times New Roman"/>
          <w:sz w:val="24"/>
          <w:szCs w:val="24"/>
        </w:rPr>
        <w:t>Ayrıca planlama alanı çevresindeki yine İl İdare Kurulunca onaylanan mevzi imar planlarında TAKS:0.20 ve KAKS:0.40 yapılaşma koşullarına sahip konut alanları için minimum parsel büyüklüğünün 1000 m² belirlendiği,</w:t>
      </w:r>
    </w:p>
    <w:p w:rsidR="00A85355" w:rsidRDefault="00A85355" w:rsidP="00A85355">
      <w:pPr>
        <w:pStyle w:val="ListParagraph"/>
        <w:numPr>
          <w:ilvl w:val="0"/>
          <w:numId w:val="9"/>
        </w:numPr>
        <w:spacing w:after="0" w:line="240" w:lineRule="auto"/>
        <w:jc w:val="both"/>
        <w:rPr>
          <w:rFonts w:ascii="Times New Roman" w:hAnsi="Times New Roman" w:cs="Times New Roman"/>
          <w:sz w:val="24"/>
          <w:szCs w:val="24"/>
        </w:rPr>
      </w:pPr>
      <w:r w:rsidRPr="00A85355">
        <w:rPr>
          <w:rFonts w:ascii="Times New Roman" w:hAnsi="Times New Roman" w:cs="Times New Roman"/>
          <w:sz w:val="24"/>
          <w:szCs w:val="24"/>
        </w:rPr>
        <w:t xml:space="preserve">Bu durumda ifraz yolu ile oluşacak parseller için, minimum parsel büyüklüğünün 1000 m² belirlenmesinin uygun olduğu, </w:t>
      </w:r>
    </w:p>
    <w:p w:rsidR="00A85355" w:rsidRDefault="00A85355" w:rsidP="00A85355">
      <w:pPr>
        <w:spacing w:after="0" w:line="240" w:lineRule="auto"/>
        <w:jc w:val="both"/>
        <w:rPr>
          <w:rFonts w:ascii="Times New Roman" w:hAnsi="Times New Roman" w:cs="Times New Roman"/>
          <w:sz w:val="24"/>
          <w:szCs w:val="24"/>
        </w:rPr>
      </w:pPr>
    </w:p>
    <w:p w:rsidR="00A85355" w:rsidRDefault="00A85355" w:rsidP="00A85355">
      <w:pPr>
        <w:spacing w:after="0" w:line="240" w:lineRule="auto"/>
        <w:jc w:val="both"/>
        <w:rPr>
          <w:rFonts w:ascii="Times New Roman" w:hAnsi="Times New Roman" w:cs="Times New Roman"/>
          <w:sz w:val="24"/>
          <w:szCs w:val="24"/>
        </w:rPr>
      </w:pPr>
    </w:p>
    <w:p w:rsidR="00A85355" w:rsidRDefault="00A85355" w:rsidP="00A85355">
      <w:pPr>
        <w:spacing w:after="0" w:line="240" w:lineRule="auto"/>
        <w:jc w:val="both"/>
        <w:rPr>
          <w:rFonts w:ascii="Times New Roman" w:hAnsi="Times New Roman" w:cs="Times New Roman"/>
          <w:sz w:val="24"/>
          <w:szCs w:val="24"/>
        </w:rPr>
      </w:pPr>
    </w:p>
    <w:p w:rsidR="00A85355" w:rsidRDefault="00A85355" w:rsidP="00A85355">
      <w:pPr>
        <w:spacing w:after="0" w:line="240" w:lineRule="auto"/>
        <w:jc w:val="both"/>
        <w:rPr>
          <w:rFonts w:ascii="Times New Roman" w:hAnsi="Times New Roman" w:cs="Times New Roman"/>
          <w:sz w:val="24"/>
          <w:szCs w:val="24"/>
        </w:rPr>
      </w:pPr>
    </w:p>
    <w:p w:rsidR="00A85355" w:rsidRDefault="00A85355" w:rsidP="00A85355">
      <w:pPr>
        <w:spacing w:after="0" w:line="240" w:lineRule="auto"/>
        <w:jc w:val="both"/>
        <w:rPr>
          <w:rFonts w:ascii="Times New Roman" w:hAnsi="Times New Roman" w:cs="Times New Roman"/>
          <w:sz w:val="24"/>
          <w:szCs w:val="24"/>
        </w:rPr>
      </w:pPr>
    </w:p>
    <w:p w:rsidR="00A85355" w:rsidRPr="00A85355" w:rsidRDefault="00A85355" w:rsidP="00A85355">
      <w:pPr>
        <w:spacing w:after="0" w:line="240" w:lineRule="auto"/>
        <w:jc w:val="both"/>
        <w:rPr>
          <w:rFonts w:ascii="Times New Roman" w:hAnsi="Times New Roman" w:cs="Times New Roman"/>
          <w:sz w:val="24"/>
          <w:szCs w:val="24"/>
        </w:rPr>
      </w:pPr>
    </w:p>
    <w:p w:rsidR="00A85355" w:rsidRDefault="00A85355" w:rsidP="00A85355">
      <w:pPr>
        <w:pStyle w:val="ListParagraph"/>
        <w:numPr>
          <w:ilvl w:val="0"/>
          <w:numId w:val="9"/>
        </w:numPr>
        <w:spacing w:after="0" w:line="240" w:lineRule="auto"/>
        <w:jc w:val="both"/>
        <w:rPr>
          <w:rFonts w:ascii="Times New Roman" w:hAnsi="Times New Roman" w:cs="Times New Roman"/>
          <w:sz w:val="24"/>
          <w:szCs w:val="24"/>
        </w:rPr>
      </w:pPr>
      <w:r w:rsidRPr="00A85355">
        <w:rPr>
          <w:rFonts w:ascii="Times New Roman" w:hAnsi="Times New Roman" w:cs="Times New Roman"/>
          <w:sz w:val="24"/>
          <w:szCs w:val="24"/>
        </w:rPr>
        <w:lastRenderedPageBreak/>
        <w:t xml:space="preserve">Yürürlükteki İmar Planın üçüncü plan notunda yer alan </w:t>
      </w:r>
      <w:r w:rsidRPr="00A85355">
        <w:rPr>
          <w:rFonts w:ascii="Times New Roman" w:hAnsi="Times New Roman" w:cs="Times New Roman"/>
          <w:i/>
          <w:sz w:val="24"/>
          <w:szCs w:val="24"/>
        </w:rPr>
        <w:t xml:space="preserve">“Her parselde bir adet </w:t>
      </w:r>
      <w:proofErr w:type="gramStart"/>
      <w:r w:rsidRPr="00A85355">
        <w:rPr>
          <w:rFonts w:ascii="Times New Roman" w:hAnsi="Times New Roman" w:cs="Times New Roman"/>
          <w:i/>
          <w:sz w:val="24"/>
          <w:szCs w:val="24"/>
        </w:rPr>
        <w:t>dubleks</w:t>
      </w:r>
      <w:proofErr w:type="gramEnd"/>
      <w:r w:rsidRPr="00A85355">
        <w:rPr>
          <w:rFonts w:ascii="Times New Roman" w:hAnsi="Times New Roman" w:cs="Times New Roman"/>
          <w:i/>
          <w:sz w:val="24"/>
          <w:szCs w:val="24"/>
        </w:rPr>
        <w:t xml:space="preserve"> konut yapılacaktır. Konut parselinde adanın bütününde olmak koşulu ile ikili yapı düzenlenebilir.”</w:t>
      </w:r>
      <w:r w:rsidRPr="00A85355">
        <w:rPr>
          <w:rFonts w:ascii="Times New Roman" w:hAnsi="Times New Roman" w:cs="Times New Roman"/>
          <w:sz w:val="24"/>
          <w:szCs w:val="24"/>
        </w:rPr>
        <w:t xml:space="preserve"> Hükmünün, Öneri Plan Notu Değişikliğine İlişkin 1/1000 Ölçekli Uygulama İmar Planı Değişikliği ile </w:t>
      </w:r>
      <w:r w:rsidRPr="00A85355">
        <w:rPr>
          <w:rFonts w:ascii="Times New Roman" w:hAnsi="Times New Roman" w:cs="Times New Roman"/>
          <w:i/>
          <w:sz w:val="24"/>
          <w:szCs w:val="24"/>
        </w:rPr>
        <w:t xml:space="preserve">“Minimum İfraz Koşulu 1000 m²’dir. Ancak mevcutta 1000 m² altında oluşmuş her parselde bir adet </w:t>
      </w:r>
      <w:proofErr w:type="gramStart"/>
      <w:r w:rsidRPr="00A85355">
        <w:rPr>
          <w:rFonts w:ascii="Times New Roman" w:hAnsi="Times New Roman" w:cs="Times New Roman"/>
          <w:i/>
          <w:sz w:val="24"/>
          <w:szCs w:val="24"/>
        </w:rPr>
        <w:t>dubleks</w:t>
      </w:r>
      <w:proofErr w:type="gramEnd"/>
      <w:r w:rsidRPr="00A85355">
        <w:rPr>
          <w:rFonts w:ascii="Times New Roman" w:hAnsi="Times New Roman" w:cs="Times New Roman"/>
          <w:i/>
          <w:sz w:val="24"/>
          <w:szCs w:val="24"/>
        </w:rPr>
        <w:t xml:space="preserve"> konut yer alabilir. Parsellerin 2000 m² ve daha büyük olması durumunda konut sayısı +/- 0.00 kotunun altında ve üstünde iskan edilebilir, toplam inşaat alanının konut büyüklüğü olan 400 m²’ye bölünmesi ile bulunan (</w:t>
      </w:r>
      <w:proofErr w:type="gramStart"/>
      <w:r w:rsidRPr="00A85355">
        <w:rPr>
          <w:rFonts w:ascii="Times New Roman" w:hAnsi="Times New Roman" w:cs="Times New Roman"/>
          <w:i/>
          <w:sz w:val="24"/>
          <w:szCs w:val="24"/>
        </w:rPr>
        <w:t>0.5</w:t>
      </w:r>
      <w:proofErr w:type="gramEnd"/>
      <w:r w:rsidRPr="00A85355">
        <w:rPr>
          <w:rFonts w:ascii="Times New Roman" w:hAnsi="Times New Roman" w:cs="Times New Roman"/>
          <w:i/>
          <w:sz w:val="24"/>
          <w:szCs w:val="24"/>
        </w:rPr>
        <w:t xml:space="preserve"> ve üstü bir üst tam sayıya tamamlanacak, 0.5’in altı ise bir alt tam sayıya tamamlanacak) konut sayısını aşamaz. Konut parselinde adanın bütününde olmak koşulu ile ikili yapı düzenlenebilir.” </w:t>
      </w:r>
      <w:r w:rsidRPr="00A85355">
        <w:rPr>
          <w:rFonts w:ascii="Times New Roman" w:hAnsi="Times New Roman" w:cs="Times New Roman"/>
          <w:sz w:val="24"/>
          <w:szCs w:val="24"/>
        </w:rPr>
        <w:t>şeklinde yeniden düzenlendiği hususları tespit edilmiştir.</w:t>
      </w:r>
    </w:p>
    <w:p w:rsidR="00A85355" w:rsidRPr="00A85355" w:rsidRDefault="00A85355" w:rsidP="00A85355">
      <w:pPr>
        <w:pStyle w:val="ListParagraph"/>
        <w:spacing w:after="0" w:line="240" w:lineRule="auto"/>
        <w:jc w:val="both"/>
        <w:rPr>
          <w:rFonts w:ascii="Times New Roman" w:hAnsi="Times New Roman" w:cs="Times New Roman"/>
          <w:sz w:val="24"/>
          <w:szCs w:val="24"/>
        </w:rPr>
      </w:pPr>
    </w:p>
    <w:p w:rsidR="00A85355" w:rsidRPr="00A85355" w:rsidRDefault="002F5E7A" w:rsidP="002F5E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Teklif edilen</w:t>
      </w:r>
      <w:r w:rsidR="00A85355" w:rsidRPr="00A85355">
        <w:rPr>
          <w:rFonts w:ascii="Times New Roman" w:hAnsi="Times New Roman" w:cs="Times New Roman"/>
          <w:sz w:val="24"/>
          <w:szCs w:val="24"/>
        </w:rPr>
        <w:t xml:space="preserve"> </w:t>
      </w:r>
      <w:proofErr w:type="spellStart"/>
      <w:r w:rsidR="00A85355" w:rsidRPr="00A85355">
        <w:rPr>
          <w:rFonts w:ascii="Times New Roman" w:hAnsi="Times New Roman" w:cs="Times New Roman"/>
          <w:sz w:val="24"/>
          <w:szCs w:val="24"/>
        </w:rPr>
        <w:t>İncek</w:t>
      </w:r>
      <w:proofErr w:type="spellEnd"/>
      <w:r w:rsidR="00A85355" w:rsidRPr="00A85355">
        <w:rPr>
          <w:rFonts w:ascii="Times New Roman" w:hAnsi="Times New Roman" w:cs="Times New Roman"/>
          <w:sz w:val="24"/>
          <w:szCs w:val="24"/>
        </w:rPr>
        <w:t xml:space="preserve"> Mahallesi</w:t>
      </w:r>
      <w:r>
        <w:rPr>
          <w:rFonts w:ascii="Times New Roman" w:hAnsi="Times New Roman" w:cs="Times New Roman"/>
          <w:sz w:val="24"/>
          <w:szCs w:val="24"/>
        </w:rPr>
        <w:t xml:space="preserve"> (Eski 174, 151, 143, 149, 344 v</w:t>
      </w:r>
      <w:r w:rsidR="00A85355" w:rsidRPr="00A85355">
        <w:rPr>
          <w:rFonts w:ascii="Times New Roman" w:hAnsi="Times New Roman" w:cs="Times New Roman"/>
          <w:sz w:val="24"/>
          <w:szCs w:val="24"/>
        </w:rPr>
        <w:t>e 111 Parseller) Plan Notu Değişikliğine İlişkin 1/1000 Ölçekli Uygulama İmar Planı Değişikliği komisyonumuzca uygun görülmüştür.</w:t>
      </w:r>
    </w:p>
    <w:p w:rsidR="00A85355" w:rsidRPr="00A85355" w:rsidRDefault="00A85355" w:rsidP="00A85355">
      <w:pPr>
        <w:spacing w:after="0" w:line="240" w:lineRule="auto"/>
        <w:jc w:val="both"/>
        <w:rPr>
          <w:rFonts w:ascii="Times New Roman" w:hAnsi="Times New Roman" w:cs="Times New Roman"/>
          <w:sz w:val="24"/>
          <w:szCs w:val="24"/>
        </w:rPr>
      </w:pPr>
    </w:p>
    <w:p w:rsidR="00286F99" w:rsidRPr="00A76B0D" w:rsidRDefault="00286F99" w:rsidP="000037E7">
      <w:pPr>
        <w:spacing w:after="0" w:line="240" w:lineRule="auto"/>
        <w:ind w:firstLine="709"/>
        <w:jc w:val="both"/>
        <w:rPr>
          <w:rFonts w:ascii="Times New Roman" w:hAnsi="Times New Roman" w:cs="Times New Roman"/>
          <w:sz w:val="24"/>
          <w:szCs w:val="24"/>
        </w:rPr>
      </w:pPr>
      <w:r w:rsidRPr="00A76B0D">
        <w:rPr>
          <w:rFonts w:ascii="Times New Roman" w:hAnsi="Times New Roman" w:cs="Times New Roman"/>
          <w:sz w:val="24"/>
          <w:szCs w:val="24"/>
        </w:rPr>
        <w:t>İşbu rapor, Belediye Mec</w:t>
      </w:r>
      <w:r w:rsidR="002B7F96" w:rsidRPr="00A76B0D">
        <w:rPr>
          <w:rFonts w:ascii="Times New Roman" w:hAnsi="Times New Roman" w:cs="Times New Roman"/>
          <w:sz w:val="24"/>
          <w:szCs w:val="24"/>
        </w:rPr>
        <w:t>lisinin 2024</w:t>
      </w:r>
      <w:r w:rsidRPr="00A76B0D">
        <w:rPr>
          <w:rFonts w:ascii="Times New Roman" w:hAnsi="Times New Roman" w:cs="Times New Roman"/>
          <w:sz w:val="24"/>
          <w:szCs w:val="24"/>
        </w:rPr>
        <w:t xml:space="preserve"> yılı </w:t>
      </w:r>
      <w:r w:rsidR="00695868">
        <w:rPr>
          <w:rFonts w:ascii="Times New Roman" w:hAnsi="Times New Roman" w:cs="Times New Roman"/>
          <w:sz w:val="24"/>
          <w:szCs w:val="24"/>
        </w:rPr>
        <w:t>Ağustos</w:t>
      </w:r>
      <w:r w:rsidRPr="00A76B0D">
        <w:rPr>
          <w:rFonts w:ascii="Times New Roman" w:hAnsi="Times New Roman" w:cs="Times New Roman"/>
          <w:sz w:val="24"/>
          <w:szCs w:val="24"/>
        </w:rPr>
        <w:t xml:space="preserve"> ayı toplantısında görüşülerek karara </w:t>
      </w:r>
      <w:r w:rsidR="00695868">
        <w:rPr>
          <w:rFonts w:ascii="Times New Roman" w:hAnsi="Times New Roman" w:cs="Times New Roman"/>
          <w:sz w:val="24"/>
          <w:szCs w:val="24"/>
        </w:rPr>
        <w:t>bağlanmak üzere 22.07</w:t>
      </w:r>
      <w:r w:rsidR="008D7623" w:rsidRPr="00A76B0D">
        <w:rPr>
          <w:rFonts w:ascii="Times New Roman" w:hAnsi="Times New Roman" w:cs="Times New Roman"/>
          <w:sz w:val="24"/>
          <w:szCs w:val="24"/>
        </w:rPr>
        <w:t>.2024</w:t>
      </w:r>
      <w:r w:rsidRPr="00A76B0D">
        <w:rPr>
          <w:rFonts w:ascii="Times New Roman" w:hAnsi="Times New Roman" w:cs="Times New Roman"/>
          <w:sz w:val="24"/>
          <w:szCs w:val="24"/>
        </w:rPr>
        <w:t xml:space="preserve"> tarihinde tarafım</w:t>
      </w:r>
      <w:r w:rsidR="00E51561">
        <w:rPr>
          <w:rFonts w:ascii="Times New Roman" w:hAnsi="Times New Roman" w:cs="Times New Roman"/>
          <w:sz w:val="24"/>
          <w:szCs w:val="24"/>
        </w:rPr>
        <w:t>ızdan tanzim edilerek imzalanmıştır.</w:t>
      </w:r>
    </w:p>
    <w:p w:rsidR="00286F99" w:rsidRPr="00A76B0D" w:rsidRDefault="00286F99" w:rsidP="000037E7">
      <w:pPr>
        <w:spacing w:after="0" w:line="240" w:lineRule="auto"/>
        <w:ind w:firstLine="709"/>
        <w:jc w:val="both"/>
        <w:rPr>
          <w:rFonts w:ascii="Times New Roman" w:hAnsi="Times New Roman" w:cs="Times New Roman"/>
          <w:sz w:val="24"/>
          <w:szCs w:val="24"/>
        </w:rPr>
      </w:pPr>
    </w:p>
    <w:p w:rsidR="00286F99" w:rsidRPr="00A76B0D" w:rsidRDefault="00286F99" w:rsidP="000037E7">
      <w:pPr>
        <w:spacing w:after="0" w:line="240" w:lineRule="auto"/>
        <w:ind w:firstLine="709"/>
        <w:jc w:val="both"/>
        <w:rPr>
          <w:rFonts w:ascii="Times New Roman" w:hAnsi="Times New Roman" w:cs="Times New Roman"/>
          <w:sz w:val="24"/>
          <w:szCs w:val="24"/>
        </w:rPr>
      </w:pPr>
      <w:r w:rsidRPr="00A76B0D">
        <w:rPr>
          <w:rFonts w:ascii="Times New Roman" w:hAnsi="Times New Roman" w:cs="Times New Roman"/>
          <w:sz w:val="24"/>
          <w:szCs w:val="24"/>
        </w:rPr>
        <w:t>Raporumuzu Meclisimizin bil</w:t>
      </w:r>
      <w:r w:rsidR="00E51561">
        <w:rPr>
          <w:rFonts w:ascii="Times New Roman" w:hAnsi="Times New Roman" w:cs="Times New Roman"/>
          <w:sz w:val="24"/>
          <w:szCs w:val="24"/>
        </w:rPr>
        <w:t>gi ve onayına arz ederiz.</w:t>
      </w:r>
      <w:bookmarkStart w:id="0" w:name="_GoBack"/>
      <w:bookmarkEnd w:id="0"/>
    </w:p>
    <w:p w:rsidR="006614DA" w:rsidRPr="00A76B0D" w:rsidRDefault="006614DA" w:rsidP="000037E7">
      <w:pPr>
        <w:spacing w:after="0" w:line="240" w:lineRule="auto"/>
        <w:ind w:firstLine="709"/>
        <w:jc w:val="both"/>
        <w:rPr>
          <w:rFonts w:ascii="Times New Roman" w:hAnsi="Times New Roman" w:cs="Times New Roman"/>
          <w:sz w:val="24"/>
          <w:szCs w:val="24"/>
        </w:rPr>
      </w:pPr>
    </w:p>
    <w:p w:rsidR="00A76B0D" w:rsidRDefault="00A76B0D" w:rsidP="000037E7">
      <w:pPr>
        <w:spacing w:after="0" w:line="240" w:lineRule="auto"/>
        <w:ind w:firstLine="709"/>
        <w:jc w:val="both"/>
        <w:rPr>
          <w:rFonts w:ascii="Times New Roman" w:hAnsi="Times New Roman" w:cs="Times New Roman"/>
          <w:sz w:val="24"/>
          <w:szCs w:val="24"/>
        </w:rPr>
      </w:pPr>
    </w:p>
    <w:p w:rsidR="00695868" w:rsidRDefault="00695868" w:rsidP="000037E7">
      <w:pPr>
        <w:spacing w:after="0" w:line="240" w:lineRule="auto"/>
        <w:ind w:firstLine="709"/>
        <w:jc w:val="both"/>
        <w:rPr>
          <w:rFonts w:ascii="Times New Roman" w:hAnsi="Times New Roman" w:cs="Times New Roman"/>
          <w:sz w:val="24"/>
          <w:szCs w:val="24"/>
        </w:rPr>
      </w:pPr>
    </w:p>
    <w:p w:rsidR="00695868" w:rsidRPr="00A76B0D" w:rsidRDefault="00695868" w:rsidP="000037E7">
      <w:pPr>
        <w:spacing w:after="0" w:line="240" w:lineRule="auto"/>
        <w:ind w:firstLine="709"/>
        <w:jc w:val="both"/>
        <w:rPr>
          <w:rFonts w:ascii="Times New Roman" w:hAnsi="Times New Roman" w:cs="Times New Roman"/>
          <w:sz w:val="24"/>
          <w:szCs w:val="24"/>
        </w:rPr>
      </w:pPr>
    </w:p>
    <w:p w:rsidR="00A76B0D" w:rsidRPr="004B7372" w:rsidRDefault="00A76B0D" w:rsidP="000037E7">
      <w:pPr>
        <w:spacing w:after="0" w:line="240" w:lineRule="auto"/>
        <w:ind w:firstLine="709"/>
        <w:jc w:val="both"/>
        <w:rPr>
          <w:rFonts w:ascii="Times New Roman" w:hAnsi="Times New Roman" w:cs="Times New Roman"/>
        </w:rPr>
      </w:pPr>
    </w:p>
    <w:p w:rsidR="006614DA" w:rsidRPr="004B7372" w:rsidRDefault="006614DA" w:rsidP="000037E7">
      <w:pPr>
        <w:spacing w:after="0" w:line="240" w:lineRule="auto"/>
        <w:ind w:firstLine="709"/>
        <w:jc w:val="both"/>
        <w:rPr>
          <w:rFonts w:ascii="Times New Roman" w:hAnsi="Times New Roman" w:cs="Times New Roman"/>
        </w:rPr>
      </w:pPr>
      <w:r w:rsidRPr="004B7372">
        <w:rPr>
          <w:rFonts w:ascii="Times New Roman" w:hAnsi="Times New Roman" w:cs="Times New Roman"/>
        </w:rPr>
        <w:t xml:space="preserve"> Bülent YILMAZ</w:t>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004B7372">
        <w:rPr>
          <w:rFonts w:ascii="Times New Roman" w:hAnsi="Times New Roman" w:cs="Times New Roman"/>
        </w:rPr>
        <w:tab/>
      </w:r>
      <w:r w:rsidR="00847F84">
        <w:rPr>
          <w:rFonts w:ascii="Times New Roman" w:hAnsi="Times New Roman" w:cs="Times New Roman"/>
        </w:rPr>
        <w:t>Arzu DERVİŞOĞLU</w:t>
      </w:r>
    </w:p>
    <w:p w:rsidR="006614DA" w:rsidRDefault="006614DA" w:rsidP="000037E7">
      <w:pPr>
        <w:spacing w:after="0" w:line="240" w:lineRule="auto"/>
        <w:ind w:firstLine="709"/>
        <w:jc w:val="both"/>
        <w:rPr>
          <w:rFonts w:ascii="Times New Roman" w:hAnsi="Times New Roman" w:cs="Times New Roman"/>
        </w:rPr>
      </w:pPr>
      <w:r w:rsidRPr="004B7372">
        <w:rPr>
          <w:rFonts w:ascii="Times New Roman" w:hAnsi="Times New Roman" w:cs="Times New Roman"/>
        </w:rPr>
        <w:t xml:space="preserve">Komisyon Başkanı </w:t>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t xml:space="preserve">     </w:t>
      </w:r>
      <w:r w:rsidR="004B7372">
        <w:rPr>
          <w:rFonts w:ascii="Times New Roman" w:hAnsi="Times New Roman" w:cs="Times New Roman"/>
        </w:rPr>
        <w:tab/>
        <w:t xml:space="preserve">   </w:t>
      </w:r>
      <w:r w:rsidR="00847F84">
        <w:rPr>
          <w:rFonts w:ascii="Times New Roman" w:hAnsi="Times New Roman" w:cs="Times New Roman"/>
        </w:rPr>
        <w:t xml:space="preserve">  </w:t>
      </w:r>
      <w:r w:rsidR="004B7372">
        <w:rPr>
          <w:rFonts w:ascii="Times New Roman" w:hAnsi="Times New Roman" w:cs="Times New Roman"/>
        </w:rPr>
        <w:t xml:space="preserve"> </w:t>
      </w:r>
      <w:r w:rsidRPr="004B7372">
        <w:rPr>
          <w:rFonts w:ascii="Times New Roman" w:hAnsi="Times New Roman" w:cs="Times New Roman"/>
        </w:rPr>
        <w:t>Başkan Vekili</w:t>
      </w:r>
    </w:p>
    <w:p w:rsidR="00D62E54" w:rsidRDefault="00D62E54" w:rsidP="00286F99">
      <w:pPr>
        <w:spacing w:after="0" w:line="240" w:lineRule="auto"/>
        <w:ind w:firstLine="709"/>
        <w:jc w:val="both"/>
        <w:rPr>
          <w:rFonts w:ascii="Times New Roman" w:hAnsi="Times New Roman" w:cs="Times New Roman"/>
        </w:rPr>
      </w:pPr>
    </w:p>
    <w:p w:rsidR="00A76B0D" w:rsidRDefault="00A76B0D" w:rsidP="00286F99">
      <w:pPr>
        <w:spacing w:after="0" w:line="240" w:lineRule="auto"/>
        <w:ind w:firstLine="709"/>
        <w:jc w:val="both"/>
        <w:rPr>
          <w:rFonts w:ascii="Times New Roman" w:hAnsi="Times New Roman" w:cs="Times New Roman"/>
        </w:rPr>
      </w:pPr>
    </w:p>
    <w:p w:rsidR="00A85355" w:rsidRDefault="00A85355" w:rsidP="00286F99">
      <w:pPr>
        <w:spacing w:after="0" w:line="240" w:lineRule="auto"/>
        <w:ind w:firstLine="709"/>
        <w:jc w:val="both"/>
        <w:rPr>
          <w:rFonts w:ascii="Times New Roman" w:hAnsi="Times New Roman" w:cs="Times New Roman"/>
        </w:rPr>
      </w:pPr>
    </w:p>
    <w:p w:rsidR="00A85355" w:rsidRDefault="00A85355" w:rsidP="00286F99">
      <w:pPr>
        <w:spacing w:after="0" w:line="240" w:lineRule="auto"/>
        <w:ind w:firstLine="709"/>
        <w:jc w:val="both"/>
        <w:rPr>
          <w:rFonts w:ascii="Times New Roman" w:hAnsi="Times New Roman" w:cs="Times New Roman"/>
        </w:rPr>
      </w:pPr>
    </w:p>
    <w:p w:rsidR="00A85355" w:rsidRDefault="00A85355" w:rsidP="00286F99">
      <w:pPr>
        <w:spacing w:after="0" w:line="240" w:lineRule="auto"/>
        <w:ind w:firstLine="709"/>
        <w:jc w:val="both"/>
        <w:rPr>
          <w:rFonts w:ascii="Times New Roman" w:hAnsi="Times New Roman" w:cs="Times New Roman"/>
        </w:rPr>
      </w:pPr>
    </w:p>
    <w:p w:rsidR="00A85355" w:rsidRDefault="00A85355" w:rsidP="00286F99">
      <w:pPr>
        <w:spacing w:after="0" w:line="240" w:lineRule="auto"/>
        <w:ind w:firstLine="709"/>
        <w:jc w:val="both"/>
        <w:rPr>
          <w:rFonts w:ascii="Times New Roman" w:hAnsi="Times New Roman" w:cs="Times New Roman"/>
        </w:rPr>
      </w:pPr>
    </w:p>
    <w:p w:rsidR="00A76B0D" w:rsidRDefault="00A76B0D" w:rsidP="00286F99">
      <w:pPr>
        <w:spacing w:after="0" w:line="240" w:lineRule="auto"/>
        <w:ind w:firstLine="709"/>
        <w:jc w:val="both"/>
        <w:rPr>
          <w:rFonts w:ascii="Times New Roman" w:hAnsi="Times New Roman" w:cs="Times New Roman"/>
        </w:rPr>
      </w:pPr>
    </w:p>
    <w:p w:rsidR="006614DA" w:rsidRPr="004B7372" w:rsidRDefault="00A85355" w:rsidP="006614DA">
      <w:pPr>
        <w:spacing w:after="0" w:line="240" w:lineRule="auto"/>
        <w:jc w:val="both"/>
        <w:rPr>
          <w:rFonts w:ascii="Times New Roman" w:hAnsi="Times New Roman" w:cs="Times New Roman"/>
        </w:rPr>
      </w:pPr>
      <w:r>
        <w:rPr>
          <w:rFonts w:ascii="Times New Roman" w:hAnsi="Times New Roman" w:cs="Times New Roman"/>
        </w:rPr>
        <w:t xml:space="preserve">      </w:t>
      </w:r>
      <w:r w:rsidR="00847F84">
        <w:rPr>
          <w:rFonts w:ascii="Times New Roman" w:hAnsi="Times New Roman" w:cs="Times New Roman"/>
        </w:rPr>
        <w:t>Hüseyin GÜLOĞLU</w:t>
      </w:r>
      <w:r>
        <w:rPr>
          <w:rFonts w:ascii="Times New Roman" w:hAnsi="Times New Roman" w:cs="Times New Roman"/>
        </w:rPr>
        <w:tab/>
      </w:r>
      <w:r>
        <w:rPr>
          <w:rFonts w:ascii="Times New Roman" w:hAnsi="Times New Roman" w:cs="Times New Roman"/>
        </w:rPr>
        <w:tab/>
      </w:r>
      <w:r w:rsidR="006614DA" w:rsidRPr="004B7372">
        <w:rPr>
          <w:rFonts w:ascii="Times New Roman" w:hAnsi="Times New Roman" w:cs="Times New Roman"/>
        </w:rPr>
        <w:t>Muhsin CEBEOĞLU</w:t>
      </w:r>
      <w:r w:rsidR="006614DA" w:rsidRPr="004B7372">
        <w:rPr>
          <w:rFonts w:ascii="Times New Roman" w:hAnsi="Times New Roman" w:cs="Times New Roman"/>
        </w:rPr>
        <w:tab/>
      </w:r>
      <w:r w:rsidR="006614DA" w:rsidRPr="004B7372">
        <w:rPr>
          <w:rFonts w:ascii="Times New Roman" w:hAnsi="Times New Roman" w:cs="Times New Roman"/>
        </w:rPr>
        <w:tab/>
      </w:r>
      <w:r w:rsidR="004B7372">
        <w:rPr>
          <w:rFonts w:ascii="Times New Roman" w:hAnsi="Times New Roman" w:cs="Times New Roman"/>
        </w:rPr>
        <w:t xml:space="preserve">   </w:t>
      </w:r>
      <w:r w:rsidR="006614DA" w:rsidRPr="004B7372">
        <w:rPr>
          <w:rFonts w:ascii="Times New Roman" w:hAnsi="Times New Roman" w:cs="Times New Roman"/>
        </w:rPr>
        <w:t>Mehmet YILDIZ</w:t>
      </w:r>
    </w:p>
    <w:p w:rsidR="00286F99" w:rsidRPr="00871AB8" w:rsidRDefault="006614DA" w:rsidP="004B7372">
      <w:pPr>
        <w:spacing w:after="0" w:line="240" w:lineRule="auto"/>
        <w:jc w:val="both"/>
        <w:rPr>
          <w:rFonts w:ascii="Times New Roman" w:hAnsi="Times New Roman" w:cs="Times New Roman"/>
          <w:sz w:val="24"/>
          <w:szCs w:val="24"/>
        </w:rPr>
      </w:pPr>
      <w:r w:rsidRPr="004B7372">
        <w:rPr>
          <w:rFonts w:ascii="Times New Roman" w:hAnsi="Times New Roman" w:cs="Times New Roman"/>
        </w:rPr>
        <w:t xml:space="preserve">            </w:t>
      </w:r>
      <w:r w:rsidR="00A85355">
        <w:rPr>
          <w:rFonts w:ascii="Times New Roman" w:hAnsi="Times New Roman" w:cs="Times New Roman"/>
        </w:rPr>
        <w:t xml:space="preserve">        </w:t>
      </w:r>
      <w:r w:rsidRPr="004B7372">
        <w:rPr>
          <w:rFonts w:ascii="Times New Roman" w:hAnsi="Times New Roman" w:cs="Times New Roman"/>
        </w:rPr>
        <w:t>Üye</w:t>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00A85355">
        <w:rPr>
          <w:rFonts w:ascii="Times New Roman" w:hAnsi="Times New Roman" w:cs="Times New Roman"/>
        </w:rPr>
        <w:t xml:space="preserve">           </w:t>
      </w:r>
      <w:proofErr w:type="spellStart"/>
      <w:r w:rsidRPr="004B7372">
        <w:rPr>
          <w:rFonts w:ascii="Times New Roman" w:hAnsi="Times New Roman" w:cs="Times New Roman"/>
        </w:rPr>
        <w:t>Üye</w:t>
      </w:r>
      <w:proofErr w:type="spellEnd"/>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t xml:space="preserve">       </w:t>
      </w:r>
      <w:r w:rsidR="004B7372">
        <w:rPr>
          <w:rFonts w:ascii="Times New Roman" w:hAnsi="Times New Roman" w:cs="Times New Roman"/>
        </w:rPr>
        <w:t xml:space="preserve">   </w:t>
      </w:r>
      <w:r w:rsidRPr="004B7372">
        <w:rPr>
          <w:rFonts w:ascii="Times New Roman" w:hAnsi="Times New Roman" w:cs="Times New Roman"/>
        </w:rPr>
        <w:t xml:space="preserve"> </w:t>
      </w:r>
      <w:proofErr w:type="spellStart"/>
      <w:r w:rsidRPr="004B7372">
        <w:rPr>
          <w:rFonts w:ascii="Times New Roman" w:hAnsi="Times New Roman" w:cs="Times New Roman"/>
        </w:rPr>
        <w:t>Üye</w:t>
      </w:r>
      <w:proofErr w:type="spellEnd"/>
    </w:p>
    <w:sectPr w:rsidR="00286F99" w:rsidRPr="00871AB8"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FF" w:rsidRDefault="008461D0">
      <w:pPr>
        <w:spacing w:after="0" w:line="240" w:lineRule="auto"/>
      </w:pPr>
      <w:r>
        <w:separator/>
      </w:r>
    </w:p>
  </w:endnote>
  <w:endnote w:type="continuationSeparator" w:id="0">
    <w:p w:rsidR="00C537FF" w:rsidRDefault="0084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286F99">
        <w:pPr>
          <w:pStyle w:val="Footer"/>
          <w:jc w:val="center"/>
        </w:pPr>
        <w:r>
          <w:fldChar w:fldCharType="begin"/>
        </w:r>
        <w:r>
          <w:instrText>PAGE   \* MERGEFORMAT</w:instrText>
        </w:r>
        <w:r>
          <w:fldChar w:fldCharType="separate"/>
        </w:r>
        <w:r w:rsidR="00E51561">
          <w:rPr>
            <w:noProof/>
          </w:rPr>
          <w:t>2</w:t>
        </w:r>
        <w:r>
          <w:fldChar w:fldCharType="end"/>
        </w:r>
      </w:p>
    </w:sdtContent>
  </w:sdt>
  <w:p w:rsidR="00F14E69" w:rsidRDefault="00E51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FF" w:rsidRDefault="008461D0">
      <w:pPr>
        <w:spacing w:after="0" w:line="240" w:lineRule="auto"/>
      </w:pPr>
      <w:r>
        <w:separator/>
      </w:r>
    </w:p>
  </w:footnote>
  <w:footnote w:type="continuationSeparator" w:id="0">
    <w:p w:rsidR="00C537FF" w:rsidRDefault="00846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43C"/>
    <w:multiLevelType w:val="hybridMultilevel"/>
    <w:tmpl w:val="DEF60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2476FC"/>
    <w:multiLevelType w:val="multilevel"/>
    <w:tmpl w:val="A764343C"/>
    <w:lvl w:ilvl="0">
      <w:start w:val="1"/>
      <w:numFmt w:val="decimal"/>
      <w:lvlText w:val="%1."/>
      <w:lvlJc w:val="left"/>
      <w:pPr>
        <w:ind w:left="720" w:hanging="360"/>
      </w:pPr>
      <w:rPr>
        <w:rFonts w:cs="Times New Roman"/>
        <w:b/>
        <w:color w:val="000000"/>
        <w:sz w:val="22"/>
        <w:szCs w:val="22"/>
      </w:rPr>
    </w:lvl>
    <w:lvl w:ilvl="1">
      <w:start w:val="1"/>
      <w:numFmt w:val="lowerLetter"/>
      <w:lvlText w:val="%2."/>
      <w:lvlJc w:val="left"/>
      <w:pPr>
        <w:ind w:left="1440" w:hanging="360"/>
      </w:pPr>
      <w:rPr>
        <w:rFonts w:cs="Times New Roman"/>
        <w:color w:val="000000"/>
        <w:sz w:val="22"/>
        <w:szCs w:val="22"/>
      </w:rPr>
    </w:lvl>
    <w:lvl w:ilvl="2">
      <w:start w:val="1"/>
      <w:numFmt w:val="lowerRoman"/>
      <w:lvlText w:val="%3."/>
      <w:lvlJc w:val="right"/>
      <w:pPr>
        <w:ind w:left="1881" w:hanging="180"/>
      </w:pPr>
      <w:rPr>
        <w:rFonts w:cs="Times New Roman"/>
        <w:color w:val="000000"/>
        <w:sz w:val="22"/>
        <w:szCs w:val="22"/>
      </w:rPr>
    </w:lvl>
    <w:lvl w:ilvl="3">
      <w:start w:val="1"/>
      <w:numFmt w:val="decimal"/>
      <w:lvlText w:val="%4."/>
      <w:lvlJc w:val="left"/>
      <w:pPr>
        <w:ind w:left="2880" w:hanging="360"/>
      </w:pPr>
      <w:rPr>
        <w:rFonts w:cs="Times New Roman"/>
        <w:color w:val="000000"/>
        <w:sz w:val="22"/>
        <w:szCs w:val="22"/>
      </w:rPr>
    </w:lvl>
    <w:lvl w:ilvl="4">
      <w:start w:val="1"/>
      <w:numFmt w:val="lowerLetter"/>
      <w:lvlText w:val="%5."/>
      <w:lvlJc w:val="left"/>
      <w:pPr>
        <w:ind w:left="3600" w:hanging="360"/>
      </w:pPr>
      <w:rPr>
        <w:rFonts w:cs="Times New Roman"/>
        <w:color w:val="000000"/>
        <w:sz w:val="22"/>
        <w:szCs w:val="22"/>
      </w:rPr>
    </w:lvl>
    <w:lvl w:ilvl="5">
      <w:start w:val="1"/>
      <w:numFmt w:val="lowerRoman"/>
      <w:lvlText w:val="%6."/>
      <w:lvlJc w:val="right"/>
      <w:pPr>
        <w:ind w:left="4320" w:hanging="180"/>
      </w:pPr>
      <w:rPr>
        <w:rFonts w:cs="Times New Roman"/>
        <w:color w:val="000000"/>
        <w:sz w:val="22"/>
        <w:szCs w:val="22"/>
      </w:rPr>
    </w:lvl>
    <w:lvl w:ilvl="6">
      <w:start w:val="1"/>
      <w:numFmt w:val="decimal"/>
      <w:lvlText w:val="%7."/>
      <w:lvlJc w:val="left"/>
      <w:pPr>
        <w:ind w:left="5040" w:hanging="360"/>
      </w:pPr>
      <w:rPr>
        <w:rFonts w:cs="Times New Roman"/>
        <w:color w:val="000000"/>
        <w:sz w:val="22"/>
        <w:szCs w:val="22"/>
      </w:rPr>
    </w:lvl>
    <w:lvl w:ilvl="7">
      <w:start w:val="1"/>
      <w:numFmt w:val="lowerLetter"/>
      <w:lvlText w:val="%8."/>
      <w:lvlJc w:val="left"/>
      <w:pPr>
        <w:ind w:left="5760" w:hanging="360"/>
      </w:pPr>
      <w:rPr>
        <w:rFonts w:cs="Times New Roman"/>
        <w:color w:val="000000"/>
        <w:sz w:val="22"/>
        <w:szCs w:val="22"/>
      </w:rPr>
    </w:lvl>
    <w:lvl w:ilvl="8">
      <w:start w:val="1"/>
      <w:numFmt w:val="lowerRoman"/>
      <w:lvlText w:val="%9."/>
      <w:lvlJc w:val="right"/>
      <w:pPr>
        <w:ind w:left="6480" w:hanging="180"/>
      </w:pPr>
      <w:rPr>
        <w:rFonts w:cs="Times New Roman"/>
        <w:color w:val="000000"/>
        <w:sz w:val="22"/>
        <w:szCs w:val="22"/>
      </w:rPr>
    </w:lvl>
  </w:abstractNum>
  <w:abstractNum w:abstractNumId="2" w15:restartNumberingAfterBreak="0">
    <w:nsid w:val="19E10182"/>
    <w:multiLevelType w:val="hybridMultilevel"/>
    <w:tmpl w:val="F6EA11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7064F2B"/>
    <w:multiLevelType w:val="multilevel"/>
    <w:tmpl w:val="FFFFFFFF"/>
    <w:lvl w:ilvl="0">
      <w:start w:val="1"/>
      <w:numFmt w:val="decimal"/>
      <w:lvlText w:val="%1."/>
      <w:lvlJc w:val="left"/>
      <w:pPr>
        <w:ind w:left="644" w:hanging="360"/>
      </w:pPr>
      <w:rPr>
        <w:rFonts w:cs="Times New Roman"/>
        <w:b/>
        <w:bCs/>
        <w:color w:val="000000"/>
        <w:sz w:val="22"/>
        <w:szCs w:val="22"/>
      </w:rPr>
    </w:lvl>
    <w:lvl w:ilvl="1">
      <w:start w:val="1"/>
      <w:numFmt w:val="lowerLetter"/>
      <w:lvlText w:val="%2."/>
      <w:lvlJc w:val="left"/>
      <w:pPr>
        <w:ind w:left="1440" w:hanging="360"/>
      </w:pPr>
      <w:rPr>
        <w:rFonts w:cs="Times New Roman"/>
        <w:color w:val="000000"/>
        <w:sz w:val="22"/>
        <w:szCs w:val="22"/>
      </w:rPr>
    </w:lvl>
    <w:lvl w:ilvl="2">
      <w:start w:val="1"/>
      <w:numFmt w:val="lowerRoman"/>
      <w:lvlText w:val="%3."/>
      <w:lvlJc w:val="right"/>
      <w:pPr>
        <w:ind w:left="2160" w:hanging="180"/>
      </w:pPr>
      <w:rPr>
        <w:rFonts w:cs="Times New Roman"/>
        <w:color w:val="000000"/>
        <w:sz w:val="22"/>
        <w:szCs w:val="22"/>
      </w:rPr>
    </w:lvl>
    <w:lvl w:ilvl="3">
      <w:start w:val="1"/>
      <w:numFmt w:val="decimal"/>
      <w:lvlText w:val="%4."/>
      <w:lvlJc w:val="left"/>
      <w:pPr>
        <w:ind w:left="2880" w:hanging="360"/>
      </w:pPr>
      <w:rPr>
        <w:rFonts w:cs="Times New Roman"/>
        <w:color w:val="000000"/>
        <w:sz w:val="22"/>
        <w:szCs w:val="22"/>
      </w:rPr>
    </w:lvl>
    <w:lvl w:ilvl="4">
      <w:start w:val="1"/>
      <w:numFmt w:val="lowerLetter"/>
      <w:lvlText w:val="%5."/>
      <w:lvlJc w:val="left"/>
      <w:pPr>
        <w:ind w:left="3600" w:hanging="360"/>
      </w:pPr>
      <w:rPr>
        <w:rFonts w:cs="Times New Roman"/>
        <w:color w:val="000000"/>
        <w:sz w:val="22"/>
        <w:szCs w:val="22"/>
      </w:rPr>
    </w:lvl>
    <w:lvl w:ilvl="5">
      <w:start w:val="1"/>
      <w:numFmt w:val="lowerRoman"/>
      <w:lvlText w:val="%6."/>
      <w:lvlJc w:val="right"/>
      <w:pPr>
        <w:ind w:left="4320" w:hanging="180"/>
      </w:pPr>
      <w:rPr>
        <w:rFonts w:cs="Times New Roman"/>
        <w:color w:val="000000"/>
        <w:sz w:val="22"/>
        <w:szCs w:val="22"/>
      </w:rPr>
    </w:lvl>
    <w:lvl w:ilvl="6">
      <w:start w:val="1"/>
      <w:numFmt w:val="decimal"/>
      <w:lvlText w:val="%7."/>
      <w:lvlJc w:val="left"/>
      <w:pPr>
        <w:ind w:left="5040" w:hanging="360"/>
      </w:pPr>
      <w:rPr>
        <w:rFonts w:cs="Times New Roman"/>
        <w:color w:val="000000"/>
        <w:sz w:val="22"/>
        <w:szCs w:val="22"/>
      </w:rPr>
    </w:lvl>
    <w:lvl w:ilvl="7">
      <w:start w:val="1"/>
      <w:numFmt w:val="lowerLetter"/>
      <w:lvlText w:val="%8."/>
      <w:lvlJc w:val="left"/>
      <w:pPr>
        <w:ind w:left="5760" w:hanging="360"/>
      </w:pPr>
      <w:rPr>
        <w:rFonts w:cs="Times New Roman"/>
        <w:color w:val="000000"/>
        <w:sz w:val="22"/>
        <w:szCs w:val="22"/>
      </w:rPr>
    </w:lvl>
    <w:lvl w:ilvl="8">
      <w:start w:val="1"/>
      <w:numFmt w:val="lowerRoman"/>
      <w:lvlText w:val="%9."/>
      <w:lvlJc w:val="right"/>
      <w:pPr>
        <w:ind w:left="6480" w:hanging="180"/>
      </w:pPr>
      <w:rPr>
        <w:rFonts w:cs="Times New Roman"/>
        <w:color w:val="000000"/>
        <w:sz w:val="22"/>
        <w:szCs w:val="22"/>
      </w:rPr>
    </w:lvl>
  </w:abstractNum>
  <w:abstractNum w:abstractNumId="4" w15:restartNumberingAfterBreak="0">
    <w:nsid w:val="281F55D8"/>
    <w:multiLevelType w:val="hybridMultilevel"/>
    <w:tmpl w:val="2F2878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4F301B10"/>
    <w:multiLevelType w:val="hybridMultilevel"/>
    <w:tmpl w:val="A39C1E0E"/>
    <w:lvl w:ilvl="0" w:tplc="122EB1D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36386E"/>
    <w:multiLevelType w:val="hybridMultilevel"/>
    <w:tmpl w:val="B09A9DCA"/>
    <w:lvl w:ilvl="0" w:tplc="8CB438D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6B8B7BA1"/>
    <w:multiLevelType w:val="hybridMultilevel"/>
    <w:tmpl w:val="F104ADC6"/>
    <w:lvl w:ilvl="0" w:tplc="E244E99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76062878"/>
    <w:multiLevelType w:val="hybridMultilevel"/>
    <w:tmpl w:val="5822A2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99"/>
    <w:rsid w:val="000037E7"/>
    <w:rsid w:val="000822AE"/>
    <w:rsid w:val="0008253F"/>
    <w:rsid w:val="000B66BD"/>
    <w:rsid w:val="000E2393"/>
    <w:rsid w:val="00286F99"/>
    <w:rsid w:val="002B7F96"/>
    <w:rsid w:val="002F5E7A"/>
    <w:rsid w:val="00336951"/>
    <w:rsid w:val="003E5492"/>
    <w:rsid w:val="00405B25"/>
    <w:rsid w:val="0046604D"/>
    <w:rsid w:val="004B7372"/>
    <w:rsid w:val="004C2944"/>
    <w:rsid w:val="00536E72"/>
    <w:rsid w:val="0055711A"/>
    <w:rsid w:val="005D7664"/>
    <w:rsid w:val="006614DA"/>
    <w:rsid w:val="00695868"/>
    <w:rsid w:val="007C61BE"/>
    <w:rsid w:val="008461D0"/>
    <w:rsid w:val="00847F84"/>
    <w:rsid w:val="00871AB8"/>
    <w:rsid w:val="008C1ECF"/>
    <w:rsid w:val="008D7623"/>
    <w:rsid w:val="008F3A24"/>
    <w:rsid w:val="00957D82"/>
    <w:rsid w:val="00A76B0D"/>
    <w:rsid w:val="00A85355"/>
    <w:rsid w:val="00B04CB6"/>
    <w:rsid w:val="00C537FF"/>
    <w:rsid w:val="00C92511"/>
    <w:rsid w:val="00D62E54"/>
    <w:rsid w:val="00E51561"/>
    <w:rsid w:val="00F46101"/>
    <w:rsid w:val="00FB2ADB"/>
    <w:rsid w:val="00FD5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2A188-DC12-4E3F-B804-5876D087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F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6F99"/>
    <w:rPr>
      <w:b/>
      <w:bCs/>
    </w:rPr>
  </w:style>
  <w:style w:type="paragraph" w:styleId="Footer">
    <w:name w:val="footer"/>
    <w:basedOn w:val="Normal"/>
    <w:link w:val="FooterChar"/>
    <w:uiPriority w:val="99"/>
    <w:unhideWhenUsed/>
    <w:rsid w:val="00286F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6F99"/>
  </w:style>
  <w:style w:type="paragraph" w:styleId="ListParagraph">
    <w:name w:val="List Paragraph"/>
    <w:basedOn w:val="Normal"/>
    <w:uiPriority w:val="34"/>
    <w:qFormat/>
    <w:rsid w:val="008461D0"/>
    <w:pPr>
      <w:spacing w:after="160" w:line="256" w:lineRule="auto"/>
      <w:ind w:left="720"/>
      <w:contextualSpacing/>
    </w:pPr>
  </w:style>
  <w:style w:type="paragraph" w:styleId="NormalWeb">
    <w:name w:val="Normal (Web)"/>
    <w:basedOn w:val="Normal"/>
    <w:uiPriority w:val="99"/>
    <w:semiHidden/>
    <w:unhideWhenUsed/>
    <w:rsid w:val="003369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rsid w:val="000037E7"/>
    <w:rPr>
      <w:rFonts w:ascii="TimesNewRomanPSMT" w:hAnsi="TimesNewRomanPSMT" w:hint="default"/>
      <w:b w:val="0"/>
      <w:bCs w:val="0"/>
      <w:i w:val="0"/>
      <w:iCs w:val="0"/>
      <w:color w:val="000000"/>
      <w:sz w:val="24"/>
      <w:szCs w:val="24"/>
    </w:rPr>
  </w:style>
  <w:style w:type="character" w:customStyle="1" w:styleId="fontstyle21">
    <w:name w:val="fontstyle21"/>
    <w:rsid w:val="000037E7"/>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7207">
      <w:bodyDiv w:val="1"/>
      <w:marLeft w:val="0"/>
      <w:marRight w:val="0"/>
      <w:marTop w:val="0"/>
      <w:marBottom w:val="0"/>
      <w:divBdr>
        <w:top w:val="none" w:sz="0" w:space="0" w:color="auto"/>
        <w:left w:val="none" w:sz="0" w:space="0" w:color="auto"/>
        <w:bottom w:val="none" w:sz="0" w:space="0" w:color="auto"/>
        <w:right w:val="none" w:sz="0" w:space="0" w:color="auto"/>
      </w:divBdr>
    </w:div>
    <w:div w:id="653679923">
      <w:bodyDiv w:val="1"/>
      <w:marLeft w:val="0"/>
      <w:marRight w:val="0"/>
      <w:marTop w:val="0"/>
      <w:marBottom w:val="0"/>
      <w:divBdr>
        <w:top w:val="none" w:sz="0" w:space="0" w:color="auto"/>
        <w:left w:val="none" w:sz="0" w:space="0" w:color="auto"/>
        <w:bottom w:val="none" w:sz="0" w:space="0" w:color="auto"/>
        <w:right w:val="none" w:sz="0" w:space="0" w:color="auto"/>
      </w:divBdr>
    </w:div>
    <w:div w:id="848065738">
      <w:bodyDiv w:val="1"/>
      <w:marLeft w:val="0"/>
      <w:marRight w:val="0"/>
      <w:marTop w:val="0"/>
      <w:marBottom w:val="0"/>
      <w:divBdr>
        <w:top w:val="none" w:sz="0" w:space="0" w:color="auto"/>
        <w:left w:val="none" w:sz="0" w:space="0" w:color="auto"/>
        <w:bottom w:val="none" w:sz="0" w:space="0" w:color="auto"/>
        <w:right w:val="none" w:sz="0" w:space="0" w:color="auto"/>
      </w:divBdr>
    </w:div>
    <w:div w:id="1194153706">
      <w:bodyDiv w:val="1"/>
      <w:marLeft w:val="0"/>
      <w:marRight w:val="0"/>
      <w:marTop w:val="0"/>
      <w:marBottom w:val="0"/>
      <w:divBdr>
        <w:top w:val="none" w:sz="0" w:space="0" w:color="auto"/>
        <w:left w:val="none" w:sz="0" w:space="0" w:color="auto"/>
        <w:bottom w:val="none" w:sz="0" w:space="0" w:color="auto"/>
        <w:right w:val="none" w:sz="0" w:space="0" w:color="auto"/>
      </w:divBdr>
    </w:div>
    <w:div w:id="18464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33</cp:revision>
  <dcterms:created xsi:type="dcterms:W3CDTF">2023-10-13T07:16:00Z</dcterms:created>
  <dcterms:modified xsi:type="dcterms:W3CDTF">2024-07-26T07:19:00Z</dcterms:modified>
</cp:coreProperties>
</file>