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286F99" w:rsidRDefault="00286F99" w:rsidP="00286F99">
      <w:pPr>
        <w:spacing w:after="0" w:line="240" w:lineRule="auto"/>
        <w:jc w:val="center"/>
        <w:rPr>
          <w:rFonts w:ascii="Times New Roman" w:hAnsi="Times New Roman" w:cs="Times New Roman"/>
          <w:b/>
          <w:sz w:val="24"/>
          <w:szCs w:val="24"/>
        </w:rPr>
      </w:pPr>
    </w:p>
    <w:p w:rsidR="00286F99" w:rsidRDefault="008C1ECF" w:rsidP="00286F9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:21</w:t>
      </w:r>
      <w:proofErr w:type="gramEnd"/>
      <w:r w:rsidR="00286F99">
        <w:rPr>
          <w:rFonts w:ascii="Times New Roman" w:hAnsi="Times New Roman" w:cs="Times New Roman"/>
          <w:b/>
          <w:sz w:val="24"/>
          <w:szCs w:val="24"/>
        </w:rPr>
        <w:t xml:space="preserve">                                                                             </w:t>
      </w:r>
      <w:r>
        <w:rPr>
          <w:rFonts w:ascii="Times New Roman" w:hAnsi="Times New Roman" w:cs="Times New Roman"/>
          <w:b/>
          <w:sz w:val="24"/>
          <w:szCs w:val="24"/>
        </w:rPr>
        <w:t xml:space="preserve">                       TARİH :23.02</w:t>
      </w:r>
      <w:r w:rsidR="008D7623">
        <w:rPr>
          <w:rFonts w:ascii="Times New Roman" w:hAnsi="Times New Roman" w:cs="Times New Roman"/>
          <w:b/>
          <w:sz w:val="24"/>
          <w:szCs w:val="24"/>
        </w:rPr>
        <w:t>.2024</w:t>
      </w:r>
    </w:p>
    <w:p w:rsidR="00286F99" w:rsidRDefault="00286F99" w:rsidP="00286F99">
      <w:pPr>
        <w:spacing w:after="0" w:line="240" w:lineRule="auto"/>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36E72" w:rsidRPr="002B7F96" w:rsidRDefault="00536E72" w:rsidP="00286F99">
      <w:pPr>
        <w:spacing w:after="0" w:line="240" w:lineRule="auto"/>
        <w:jc w:val="center"/>
        <w:rPr>
          <w:rFonts w:ascii="Times New Roman" w:hAnsi="Times New Roman" w:cs="Times New Roman"/>
          <w:b/>
          <w:sz w:val="24"/>
          <w:szCs w:val="24"/>
        </w:rPr>
      </w:pPr>
    </w:p>
    <w:p w:rsidR="00286F99" w:rsidRPr="008C1ECF" w:rsidRDefault="008C1ECF" w:rsidP="005D7664">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8C1ECF">
        <w:rPr>
          <w:rFonts w:ascii="Times New Roman" w:hAnsi="Times New Roman" w:cs="Times New Roman"/>
          <w:sz w:val="24"/>
          <w:szCs w:val="24"/>
        </w:rPr>
        <w:t>Güneybatı Ankara Planlama Bölgesi 1 No.lu Mevzi Planlı Bölge 1/1000 ölçekli Uygulama İmar Planına Askı İlan Sürecinde Yapılan İtirazları içeren</w:t>
      </w:r>
      <w:r w:rsidR="00536E72" w:rsidRPr="008C1ECF">
        <w:rPr>
          <w:rFonts w:ascii="Times New Roman" w:hAnsi="Times New Roman" w:cs="Times New Roman"/>
          <w:sz w:val="24"/>
          <w:szCs w:val="24"/>
        </w:rPr>
        <w:t xml:space="preserve"> </w:t>
      </w:r>
      <w:r w:rsidR="00286F99" w:rsidRPr="008C1ECF">
        <w:rPr>
          <w:rFonts w:ascii="Times New Roman" w:hAnsi="Times New Roman" w:cs="Times New Roman"/>
          <w:sz w:val="24"/>
          <w:szCs w:val="24"/>
        </w:rPr>
        <w:t>konu, Belediye M</w:t>
      </w:r>
      <w:r w:rsidR="00286F99" w:rsidRPr="008C1ECF">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05.02.2024 tarih ve 47</w:t>
      </w:r>
      <w:r w:rsidR="00286F99" w:rsidRPr="008C1ECF">
        <w:rPr>
          <w:rFonts w:ascii="Times New Roman" w:eastAsiaTheme="minorEastAsia" w:hAnsi="Times New Roman" w:cs="Times New Roman"/>
          <w:sz w:val="24"/>
          <w:szCs w:val="24"/>
          <w:lang w:eastAsia="tr-TR"/>
        </w:rPr>
        <w:t xml:space="preserve"> sayılı kararı ile</w:t>
      </w:r>
      <w:r>
        <w:rPr>
          <w:rFonts w:ascii="Times New Roman" w:eastAsiaTheme="minorEastAsia" w:hAnsi="Times New Roman" w:cs="Times New Roman"/>
          <w:sz w:val="24"/>
          <w:szCs w:val="24"/>
          <w:lang w:eastAsia="tr-TR"/>
        </w:rPr>
        <w:t xml:space="preserve"> incelenmek üzere komisyonumuza</w:t>
      </w:r>
      <w:r w:rsidR="0046604D" w:rsidRPr="008C1ECF">
        <w:rPr>
          <w:rFonts w:ascii="Times New Roman" w:eastAsiaTheme="minorEastAsia" w:hAnsi="Times New Roman" w:cs="Times New Roman"/>
          <w:sz w:val="24"/>
          <w:szCs w:val="24"/>
          <w:lang w:eastAsia="tr-TR"/>
        </w:rPr>
        <w:t xml:space="preserve"> </w:t>
      </w:r>
      <w:r w:rsidR="00286F99" w:rsidRPr="008C1ECF">
        <w:rPr>
          <w:rFonts w:ascii="Times New Roman" w:eastAsiaTheme="minorEastAsia" w:hAnsi="Times New Roman" w:cs="Times New Roman"/>
          <w:sz w:val="24"/>
          <w:szCs w:val="24"/>
          <w:lang w:eastAsia="tr-TR"/>
        </w:rPr>
        <w:t xml:space="preserve">havale edilmiştir. </w:t>
      </w:r>
      <w:r w:rsidR="003E5492" w:rsidRPr="008C1ECF">
        <w:rPr>
          <w:rFonts w:ascii="Times New Roman" w:eastAsiaTheme="minorEastAsia" w:hAnsi="Times New Roman" w:cs="Times New Roman"/>
          <w:color w:val="000000" w:themeColor="text1"/>
          <w:sz w:val="24"/>
          <w:szCs w:val="24"/>
          <w:lang w:eastAsia="tr-TR"/>
        </w:rPr>
        <w:t xml:space="preserve">Komisyonumuz </w:t>
      </w:r>
      <w:r>
        <w:rPr>
          <w:rFonts w:ascii="Times New Roman" w:eastAsiaTheme="minorEastAsia" w:hAnsi="Times New Roman" w:cs="Times New Roman"/>
          <w:color w:val="000000" w:themeColor="text1"/>
          <w:sz w:val="24"/>
          <w:szCs w:val="24"/>
          <w:lang w:eastAsia="tr-TR"/>
        </w:rPr>
        <w:t>12-23</w:t>
      </w:r>
      <w:r w:rsidR="00D62E54" w:rsidRPr="008C1ECF">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Şubat</w:t>
      </w:r>
      <w:r w:rsidR="008D7623" w:rsidRPr="008C1ECF">
        <w:rPr>
          <w:rFonts w:ascii="Times New Roman" w:eastAsiaTheme="minorEastAsia" w:hAnsi="Times New Roman" w:cs="Times New Roman"/>
          <w:color w:val="000000" w:themeColor="text1"/>
          <w:sz w:val="24"/>
          <w:szCs w:val="24"/>
          <w:lang w:eastAsia="tr-TR"/>
        </w:rPr>
        <w:t xml:space="preserve"> 2024</w:t>
      </w:r>
      <w:r w:rsidR="00286F99" w:rsidRPr="008C1ECF">
        <w:rPr>
          <w:rFonts w:ascii="Times New Roman" w:eastAsiaTheme="minorEastAsia" w:hAnsi="Times New Roman" w:cs="Times New Roman"/>
          <w:color w:val="000000" w:themeColor="text1"/>
          <w:sz w:val="24"/>
          <w:szCs w:val="24"/>
          <w:lang w:eastAsia="tr-TR"/>
        </w:rPr>
        <w:t xml:space="preserve"> tarihleri arasında 10 (On) gün bir araya gelerek konu üzerindeki çalışmasını tamamlamıştır.</w:t>
      </w:r>
    </w:p>
    <w:p w:rsidR="002B7F96" w:rsidRDefault="002B7F96" w:rsidP="005D7664">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7C61BE" w:rsidRPr="007C61BE" w:rsidRDefault="007C61BE" w:rsidP="007C61BE">
      <w:pPr>
        <w:spacing w:after="0" w:line="240" w:lineRule="auto"/>
        <w:ind w:firstLine="708"/>
        <w:jc w:val="both"/>
        <w:rPr>
          <w:rFonts w:ascii="Times New Roman" w:hAnsi="Times New Roman" w:cs="Times New Roman"/>
          <w:color w:val="000000"/>
          <w:sz w:val="24"/>
          <w:szCs w:val="24"/>
        </w:rPr>
      </w:pPr>
      <w:r w:rsidRPr="007C61BE">
        <w:rPr>
          <w:rFonts w:ascii="Times New Roman" w:hAnsi="Times New Roman" w:cs="Times New Roman"/>
          <w:color w:val="000000"/>
          <w:sz w:val="24"/>
          <w:szCs w:val="24"/>
        </w:rPr>
        <w:t xml:space="preserve">Ankara İli, Gölbaşı İlçesi, Tulumtaş Mahallesi sınırları içerisinde yer alan, Gölbaşı Belediye Meclisinin 03.01.2023 Gün ve 16 Sayılı Kararı ile uygun görülen "Güneybatı Ankara Planlama Bölgesi 1 </w:t>
      </w:r>
      <w:proofErr w:type="spellStart"/>
      <w:r w:rsidRPr="007C61BE">
        <w:rPr>
          <w:rFonts w:ascii="Times New Roman" w:hAnsi="Times New Roman" w:cs="Times New Roman"/>
          <w:color w:val="000000"/>
          <w:sz w:val="24"/>
          <w:szCs w:val="24"/>
        </w:rPr>
        <w:t>Nolu</w:t>
      </w:r>
      <w:proofErr w:type="spellEnd"/>
      <w:r w:rsidRPr="007C61BE">
        <w:rPr>
          <w:rFonts w:ascii="Times New Roman" w:hAnsi="Times New Roman" w:cs="Times New Roman"/>
          <w:color w:val="000000"/>
          <w:sz w:val="24"/>
          <w:szCs w:val="24"/>
        </w:rPr>
        <w:t xml:space="preserve"> Mevzi Planlı Bölgeye Yönelik 1/1.000 Ölçekli Uygulama İmar Planının" Ankara Büyükşehir Belediye Meclisi'nin 07.11.2023 Gün ve 1610 sayılı kararı ile onaylanmış ve 29.12.2023 tarihi itibariyle 1 (bir) ay müddetle ilan panosu ve diğer ilan yerlerinde askıya çıkarılmıştır</w:t>
      </w:r>
      <w:proofErr w:type="gramStart"/>
      <w:r w:rsidRPr="007C61BE">
        <w:rPr>
          <w:rFonts w:ascii="Times New Roman" w:hAnsi="Times New Roman" w:cs="Times New Roman"/>
          <w:color w:val="000000"/>
          <w:sz w:val="24"/>
          <w:szCs w:val="24"/>
        </w:rPr>
        <w:t>.,</w:t>
      </w:r>
      <w:proofErr w:type="gramEnd"/>
      <w:r w:rsidRPr="007C61BE">
        <w:rPr>
          <w:rFonts w:ascii="Times New Roman" w:hAnsi="Times New Roman" w:cs="Times New Roman"/>
          <w:color w:val="000000"/>
          <w:sz w:val="24"/>
          <w:szCs w:val="24"/>
        </w:rPr>
        <w:t xml:space="preserve"> Askı ilan sürecinde söz konusu 1/1000 ölçekli Uygulama İmar Planına 6 adet dilekçe ile itiraz edilmiş, ayrıca plana yönelik İmar ve Şehircilik Müdürlüğümüzce bazı imar adalarında yapılaşma şartlarına yönelik tespitler yapılmıştır.</w:t>
      </w:r>
    </w:p>
    <w:p w:rsidR="007C61BE" w:rsidRPr="007C61BE" w:rsidRDefault="007C61BE" w:rsidP="007C61BE">
      <w:pPr>
        <w:spacing w:after="0" w:line="240" w:lineRule="auto"/>
        <w:ind w:firstLine="708"/>
        <w:jc w:val="both"/>
        <w:rPr>
          <w:rFonts w:ascii="Times New Roman" w:hAnsi="Times New Roman" w:cs="Times New Roman"/>
          <w:color w:val="000000"/>
          <w:sz w:val="24"/>
          <w:szCs w:val="24"/>
        </w:rPr>
      </w:pPr>
    </w:p>
    <w:p w:rsidR="007C61BE" w:rsidRPr="007C61BE" w:rsidRDefault="007C61BE" w:rsidP="007C61BE">
      <w:pPr>
        <w:spacing w:after="0" w:line="240" w:lineRule="auto"/>
        <w:ind w:firstLine="708"/>
        <w:jc w:val="both"/>
        <w:rPr>
          <w:rFonts w:ascii="Times New Roman" w:hAnsi="Times New Roman" w:cs="Times New Roman"/>
          <w:sz w:val="24"/>
          <w:szCs w:val="24"/>
        </w:rPr>
      </w:pPr>
      <w:r w:rsidRPr="007C61BE">
        <w:rPr>
          <w:rFonts w:ascii="Times New Roman" w:hAnsi="Times New Roman" w:cs="Times New Roman"/>
          <w:sz w:val="24"/>
          <w:szCs w:val="24"/>
        </w:rPr>
        <w:t>Komisyonumuzca yapılan incelemede;</w:t>
      </w:r>
    </w:p>
    <w:p w:rsidR="007C61BE" w:rsidRPr="007C61BE" w:rsidRDefault="007C61BE" w:rsidP="007C61BE">
      <w:pPr>
        <w:spacing w:after="0" w:line="240" w:lineRule="auto"/>
        <w:ind w:firstLine="708"/>
        <w:jc w:val="both"/>
        <w:rPr>
          <w:rFonts w:ascii="Times New Roman" w:hAnsi="Times New Roman" w:cs="Times New Roman"/>
          <w:sz w:val="24"/>
          <w:szCs w:val="24"/>
        </w:rPr>
      </w:pPr>
    </w:p>
    <w:p w:rsidR="007C61BE" w:rsidRPr="007C61BE" w:rsidRDefault="007C61BE" w:rsidP="007C61BE">
      <w:pPr>
        <w:numPr>
          <w:ilvl w:val="0"/>
          <w:numId w:val="2"/>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 xml:space="preserve">Dilek </w:t>
      </w:r>
      <w:proofErr w:type="spellStart"/>
      <w:r w:rsidRPr="007C61BE">
        <w:rPr>
          <w:rFonts w:ascii="Times New Roman" w:hAnsi="Times New Roman" w:cs="Times New Roman"/>
          <w:sz w:val="24"/>
          <w:szCs w:val="24"/>
        </w:rPr>
        <w:t>YAZICI’ya</w:t>
      </w:r>
      <w:proofErr w:type="spellEnd"/>
      <w:r w:rsidRPr="007C61BE">
        <w:rPr>
          <w:rFonts w:ascii="Times New Roman" w:hAnsi="Times New Roman" w:cs="Times New Roman"/>
          <w:sz w:val="24"/>
          <w:szCs w:val="24"/>
        </w:rPr>
        <w:t xml:space="preserve"> ait 09.01.2024 tarih 875 sayılı dilekçe </w:t>
      </w:r>
      <w:proofErr w:type="gramStart"/>
      <w:r w:rsidRPr="007C61BE">
        <w:rPr>
          <w:rFonts w:ascii="Times New Roman" w:hAnsi="Times New Roman" w:cs="Times New Roman"/>
          <w:sz w:val="24"/>
          <w:szCs w:val="24"/>
        </w:rPr>
        <w:t>ile;</w:t>
      </w:r>
      <w:proofErr w:type="gramEnd"/>
      <w:r w:rsidRPr="007C61BE">
        <w:rPr>
          <w:rFonts w:ascii="Times New Roman" w:hAnsi="Times New Roman" w:cs="Times New Roman"/>
          <w:sz w:val="24"/>
          <w:szCs w:val="24"/>
        </w:rPr>
        <w:t xml:space="preserve"> Tulumtaş Mahallesi 164 ada 1 parselin daha önceki planda yer alan emsal değerinin verilerek yüksek kat yapılaşma hakkı verilmesi talebiyle itiraz edildiği,</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r w:rsidRPr="007C61BE">
        <w:rPr>
          <w:rFonts w:ascii="Times New Roman" w:hAnsi="Times New Roman" w:cs="Times New Roman"/>
          <w:sz w:val="24"/>
          <w:szCs w:val="24"/>
        </w:rPr>
        <w:t>Emsal artışı talebinin plan ana kararlarına aykırı olması, plan bütünlüğünü bozucu nitelikte olması, nüfus yoğunluğunu arttıracağı, emsal teşkil edeceği, sosyal teknik altyapı alanı dengesini bozacağı hususlarına neden olması yönünden talep uygun görülmemiştir.</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p>
    <w:p w:rsidR="007C61BE" w:rsidRPr="007C61BE" w:rsidRDefault="007C61BE" w:rsidP="007C61BE">
      <w:pPr>
        <w:numPr>
          <w:ilvl w:val="0"/>
          <w:numId w:val="2"/>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 xml:space="preserve">Mahir GÖKTAŞ ‘a ait 24.01.2024 tarih 2131 sayılı dilekçe </w:t>
      </w:r>
      <w:proofErr w:type="gramStart"/>
      <w:r w:rsidRPr="007C61BE">
        <w:rPr>
          <w:rFonts w:ascii="Times New Roman" w:hAnsi="Times New Roman" w:cs="Times New Roman"/>
          <w:sz w:val="24"/>
          <w:szCs w:val="24"/>
        </w:rPr>
        <w:t>ile;</w:t>
      </w:r>
      <w:proofErr w:type="gramEnd"/>
      <w:r w:rsidRPr="007C61BE">
        <w:rPr>
          <w:rFonts w:ascii="Times New Roman" w:hAnsi="Times New Roman" w:cs="Times New Roman"/>
          <w:sz w:val="24"/>
          <w:szCs w:val="24"/>
        </w:rPr>
        <w:t xml:space="preserve"> Tulumtaş Mahallesi 258 ada 1 parselin Emsal değerinin 1,5 olarak düzenlenmesi talebiyle itiraz edildiği,</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r w:rsidRPr="007C61BE">
        <w:rPr>
          <w:rFonts w:ascii="Times New Roman" w:hAnsi="Times New Roman" w:cs="Times New Roman"/>
          <w:sz w:val="24"/>
          <w:szCs w:val="24"/>
        </w:rPr>
        <w:t>Emsal artışı talebinin plan ana kararlarına aykırı olması, plan bütünlüğünü bozucu nitelikte olması, nüfus yoğunluğunu arttıracağı, emsal teşkil edeceği, sosyal teknik altyapı alanı dengesini bozacağı hususlarına neden olması yönünden talep komisyonumuzca uygun görülmemiştir.</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p>
    <w:p w:rsidR="007C61BE" w:rsidRPr="007C61BE" w:rsidRDefault="007C61BE" w:rsidP="007C61BE">
      <w:pPr>
        <w:numPr>
          <w:ilvl w:val="0"/>
          <w:numId w:val="2"/>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 xml:space="preserve">Ali Şahin KARAOĞUZ, Hatice KARAOĞUZ, Ayşe KARAOĞUZ ÇİLİNGİROĞLU, Berrin KARAOĞUZ Hissedarları vekili Av. Ufuk </w:t>
      </w:r>
      <w:proofErr w:type="spellStart"/>
      <w:r w:rsidRPr="007C61BE">
        <w:rPr>
          <w:rFonts w:ascii="Times New Roman" w:hAnsi="Times New Roman" w:cs="Times New Roman"/>
          <w:sz w:val="24"/>
          <w:szCs w:val="24"/>
        </w:rPr>
        <w:t>NAMALAN’a</w:t>
      </w:r>
      <w:proofErr w:type="spellEnd"/>
      <w:r w:rsidRPr="007C61BE">
        <w:rPr>
          <w:rFonts w:ascii="Times New Roman" w:hAnsi="Times New Roman" w:cs="Times New Roman"/>
          <w:sz w:val="24"/>
          <w:szCs w:val="24"/>
        </w:rPr>
        <w:t xml:space="preserve"> ait 24.01.2024 tarih 2225 sayılı dilekçe </w:t>
      </w:r>
      <w:proofErr w:type="gramStart"/>
      <w:r w:rsidRPr="007C61BE">
        <w:rPr>
          <w:rFonts w:ascii="Times New Roman" w:hAnsi="Times New Roman" w:cs="Times New Roman"/>
          <w:sz w:val="24"/>
          <w:szCs w:val="24"/>
        </w:rPr>
        <w:t>ile;</w:t>
      </w:r>
      <w:proofErr w:type="gramEnd"/>
      <w:r w:rsidRPr="007C61BE">
        <w:rPr>
          <w:rFonts w:ascii="Times New Roman" w:hAnsi="Times New Roman" w:cs="Times New Roman"/>
          <w:sz w:val="24"/>
          <w:szCs w:val="24"/>
        </w:rPr>
        <w:t xml:space="preserve"> Tulumtaş Mahallesi 170, 171,172, adalar 173 ada 14 parsel, 137 ada 4-10-11-12-13-14-15-16 parsellerin yapılaşma koşulunun E: 1,00 olarak düzenlenmesi talebiyle itiraz edildiği, </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r w:rsidRPr="007C61BE">
        <w:rPr>
          <w:rFonts w:ascii="Times New Roman" w:hAnsi="Times New Roman" w:cs="Times New Roman"/>
          <w:sz w:val="24"/>
          <w:szCs w:val="24"/>
        </w:rPr>
        <w:t>Emsal artışı talebinin plan ana kararlarına aykırı olması, plan bütünlüğünü bozucu nitelikte olması, nüfus yoğunluğunu arttıracağı, emsal teşkil edeceği, sosyal teknik altyapı alanı dengesini bozacağı hususlarına neden olması yönünden talep komisyonumuzca uygun görülmemiştir.</w:t>
      </w:r>
    </w:p>
    <w:p w:rsidR="007C61BE" w:rsidRDefault="007C61BE" w:rsidP="007C61BE">
      <w:pPr>
        <w:spacing w:after="0" w:line="240" w:lineRule="auto"/>
        <w:ind w:left="720"/>
        <w:contextualSpacing/>
        <w:jc w:val="both"/>
        <w:rPr>
          <w:rFonts w:ascii="Times New Roman" w:hAnsi="Times New Roman" w:cs="Times New Roman"/>
          <w:sz w:val="24"/>
          <w:szCs w:val="24"/>
        </w:rPr>
      </w:pPr>
    </w:p>
    <w:p w:rsidR="007C61BE" w:rsidRDefault="007C61BE" w:rsidP="007C61BE">
      <w:pPr>
        <w:spacing w:after="0" w:line="240" w:lineRule="auto"/>
        <w:ind w:left="720"/>
        <w:contextualSpacing/>
        <w:jc w:val="both"/>
        <w:rPr>
          <w:rFonts w:ascii="Times New Roman" w:hAnsi="Times New Roman" w:cs="Times New Roman"/>
          <w:sz w:val="24"/>
          <w:szCs w:val="24"/>
        </w:rPr>
      </w:pPr>
    </w:p>
    <w:p w:rsidR="007C61BE" w:rsidRPr="007C61BE" w:rsidRDefault="007C61BE" w:rsidP="007C61BE">
      <w:pPr>
        <w:spacing w:after="0" w:line="240" w:lineRule="auto"/>
        <w:ind w:left="720"/>
        <w:contextualSpacing/>
        <w:jc w:val="both"/>
        <w:rPr>
          <w:rFonts w:ascii="Times New Roman" w:hAnsi="Times New Roman" w:cs="Times New Roman"/>
          <w:sz w:val="24"/>
          <w:szCs w:val="24"/>
        </w:rPr>
      </w:pPr>
    </w:p>
    <w:p w:rsidR="007C61BE" w:rsidRPr="007C61BE" w:rsidRDefault="007C61BE" w:rsidP="007C61BE">
      <w:pPr>
        <w:numPr>
          <w:ilvl w:val="0"/>
          <w:numId w:val="2"/>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lastRenderedPageBreak/>
        <w:t xml:space="preserve">Ahmet Duran </w:t>
      </w:r>
      <w:proofErr w:type="spellStart"/>
      <w:r w:rsidRPr="007C61BE">
        <w:rPr>
          <w:rFonts w:ascii="Times New Roman" w:hAnsi="Times New Roman" w:cs="Times New Roman"/>
          <w:sz w:val="24"/>
          <w:szCs w:val="24"/>
        </w:rPr>
        <w:t>DEMİR’e</w:t>
      </w:r>
      <w:proofErr w:type="spellEnd"/>
      <w:r w:rsidRPr="007C61BE">
        <w:rPr>
          <w:rFonts w:ascii="Times New Roman" w:hAnsi="Times New Roman" w:cs="Times New Roman"/>
          <w:sz w:val="24"/>
          <w:szCs w:val="24"/>
        </w:rPr>
        <w:t xml:space="preserve"> ait 23.01.2024 tarih 2094 sayılı dilekçe </w:t>
      </w:r>
      <w:proofErr w:type="gramStart"/>
      <w:r w:rsidRPr="007C61BE">
        <w:rPr>
          <w:rFonts w:ascii="Times New Roman" w:hAnsi="Times New Roman" w:cs="Times New Roman"/>
          <w:sz w:val="24"/>
          <w:szCs w:val="24"/>
        </w:rPr>
        <w:t>ile;</w:t>
      </w:r>
      <w:proofErr w:type="gramEnd"/>
      <w:r w:rsidRPr="007C61BE">
        <w:rPr>
          <w:rFonts w:ascii="Times New Roman" w:hAnsi="Times New Roman" w:cs="Times New Roman"/>
          <w:sz w:val="24"/>
          <w:szCs w:val="24"/>
        </w:rPr>
        <w:t xml:space="preserve"> Tulumtaş Mahallesi 167 ada 1 parselin kamusal sağlık alanı olarak planlandığı durumun mağduriyete yol açtığı bu nedenle parselin kullanımının konut alanı veya her türlü özel sağlık ve sosyal donatı tesisi kullanımının yapılabileceği şekilde düzenlenmesi talebiyle itiraz edildiği,</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r w:rsidRPr="007C61BE">
        <w:rPr>
          <w:rFonts w:ascii="Times New Roman" w:hAnsi="Times New Roman" w:cs="Times New Roman"/>
          <w:sz w:val="24"/>
          <w:szCs w:val="24"/>
        </w:rPr>
        <w:t>Sağlık tesisi alanının;</w:t>
      </w:r>
    </w:p>
    <w:p w:rsidR="007C61BE" w:rsidRPr="007C61BE" w:rsidRDefault="007C61BE" w:rsidP="007C61BE">
      <w:pPr>
        <w:numPr>
          <w:ilvl w:val="0"/>
          <w:numId w:val="3"/>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 xml:space="preserve">Konut Alanı olarak düzenlenmesi talebinin plan bütünlüğünü bozucu nitelikte olması, nüfus yoğunluğunu arttıracağı, emsal teşkil edeceği, sosyal teknik altyapı alanı dengesini bozacağı, </w:t>
      </w:r>
    </w:p>
    <w:p w:rsidR="007C61BE" w:rsidRPr="007C61BE" w:rsidRDefault="007C61BE" w:rsidP="007C61BE">
      <w:pPr>
        <w:numPr>
          <w:ilvl w:val="0"/>
          <w:numId w:val="3"/>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 xml:space="preserve">Özel Sağlık Tesisi olması talebinin ise imar planı plan notlarında “ </w:t>
      </w:r>
      <w:r w:rsidRPr="007C61BE">
        <w:rPr>
          <w:rFonts w:ascii="Times New Roman" w:hAnsi="Times New Roman" w:cs="Times New Roman"/>
          <w:i/>
          <w:sz w:val="24"/>
          <w:szCs w:val="24"/>
        </w:rPr>
        <w:t xml:space="preserve">14.1. Kamu mülkiyetinde olan sosyal donatı alanları hariç imar planlarında yer alan özel mülkiyete tabi sosyal tesis, kültürel tesis, </w:t>
      </w:r>
      <w:proofErr w:type="gramStart"/>
      <w:r w:rsidRPr="007C61BE">
        <w:rPr>
          <w:rFonts w:ascii="Times New Roman" w:hAnsi="Times New Roman" w:cs="Times New Roman"/>
          <w:i/>
          <w:sz w:val="24"/>
          <w:szCs w:val="24"/>
        </w:rPr>
        <w:t>rekreasyon</w:t>
      </w:r>
      <w:proofErr w:type="gramEnd"/>
      <w:r w:rsidRPr="007C61BE">
        <w:rPr>
          <w:rFonts w:ascii="Times New Roman" w:hAnsi="Times New Roman" w:cs="Times New Roman"/>
          <w:i/>
          <w:sz w:val="24"/>
          <w:szCs w:val="24"/>
        </w:rPr>
        <w:t xml:space="preserve"> alanı, sağlık, eğitim vb. Donatı alanları maliklerince özel amaçlı kullanılabilir</w:t>
      </w:r>
      <w:r w:rsidRPr="007C61BE">
        <w:rPr>
          <w:rFonts w:ascii="Times New Roman" w:hAnsi="Times New Roman" w:cs="Times New Roman"/>
          <w:sz w:val="24"/>
          <w:szCs w:val="24"/>
        </w:rPr>
        <w:t>.” Hükmüne istinaden talep komisyonumuzca uygun görülmemiştir.</w:t>
      </w:r>
    </w:p>
    <w:p w:rsidR="007C61BE" w:rsidRPr="007C61BE" w:rsidRDefault="007C61BE" w:rsidP="007C61BE">
      <w:pPr>
        <w:spacing w:after="0" w:line="240" w:lineRule="auto"/>
        <w:ind w:left="1080"/>
        <w:contextualSpacing/>
        <w:jc w:val="both"/>
        <w:rPr>
          <w:rFonts w:ascii="Times New Roman" w:hAnsi="Times New Roman" w:cs="Times New Roman"/>
          <w:sz w:val="24"/>
          <w:szCs w:val="24"/>
        </w:rPr>
      </w:pPr>
    </w:p>
    <w:p w:rsidR="00405B25" w:rsidRPr="00405B25" w:rsidRDefault="00405B25" w:rsidP="00405B25">
      <w:pPr>
        <w:numPr>
          <w:ilvl w:val="0"/>
          <w:numId w:val="2"/>
        </w:numPr>
        <w:spacing w:after="0" w:line="240" w:lineRule="auto"/>
        <w:contextualSpacing/>
        <w:jc w:val="both"/>
        <w:rPr>
          <w:rFonts w:ascii="Times New Roman" w:hAnsi="Times New Roman" w:cs="Times New Roman"/>
          <w:sz w:val="24"/>
          <w:szCs w:val="24"/>
        </w:rPr>
      </w:pPr>
      <w:proofErr w:type="spellStart"/>
      <w:r w:rsidRPr="00405B25">
        <w:rPr>
          <w:rFonts w:ascii="Times New Roman" w:hAnsi="Times New Roman" w:cs="Times New Roman"/>
          <w:sz w:val="24"/>
          <w:szCs w:val="24"/>
        </w:rPr>
        <w:t>S.S.Yeşil</w:t>
      </w:r>
      <w:proofErr w:type="spellEnd"/>
      <w:r w:rsidRPr="00405B25">
        <w:rPr>
          <w:rFonts w:ascii="Times New Roman" w:hAnsi="Times New Roman" w:cs="Times New Roman"/>
          <w:sz w:val="24"/>
          <w:szCs w:val="24"/>
        </w:rPr>
        <w:t xml:space="preserve"> </w:t>
      </w:r>
      <w:proofErr w:type="spellStart"/>
      <w:r w:rsidRPr="00405B25">
        <w:rPr>
          <w:rFonts w:ascii="Times New Roman" w:hAnsi="Times New Roman" w:cs="Times New Roman"/>
          <w:sz w:val="24"/>
          <w:szCs w:val="24"/>
        </w:rPr>
        <w:t>İncek</w:t>
      </w:r>
      <w:proofErr w:type="spellEnd"/>
      <w:r w:rsidRPr="00405B25">
        <w:rPr>
          <w:rFonts w:ascii="Times New Roman" w:hAnsi="Times New Roman" w:cs="Times New Roman"/>
          <w:sz w:val="24"/>
          <w:szCs w:val="24"/>
        </w:rPr>
        <w:t xml:space="preserve"> Yapı Kooperatifi’ne ait 26.01.2024 tarih 2401 sayılı dilekçe ile; Kooperatifleri mülkiyetine ait Tulumtaş Mahallesi 263 ada, 264 ada, 265 ada 1-8-9-10-11 parseller, 267 ada ve 268 adalarda, </w:t>
      </w:r>
      <w:proofErr w:type="gramStart"/>
      <w:r w:rsidRPr="00405B25">
        <w:rPr>
          <w:rFonts w:ascii="Times New Roman" w:hAnsi="Times New Roman" w:cs="Times New Roman"/>
          <w:sz w:val="24"/>
          <w:szCs w:val="24"/>
        </w:rPr>
        <w:t>konsept</w:t>
      </w:r>
      <w:proofErr w:type="gramEnd"/>
      <w:r w:rsidRPr="00405B25">
        <w:rPr>
          <w:rFonts w:ascii="Times New Roman" w:hAnsi="Times New Roman" w:cs="Times New Roman"/>
          <w:sz w:val="24"/>
          <w:szCs w:val="24"/>
        </w:rPr>
        <w:t xml:space="preserve"> bir konut projesi planladıkları ancak mevcut durumda parsellerinin çok küçük imar adaları ve farklı imar adalarında planlandığı, projenin gerçekleşebilmesi amacıyla konut alanlarında herhangi bir artış yapılmadan dilekçeleri ekinde yer alan plan teklifine belirtildiği şekilde imar adalarının düzenlenmesi talep edildiği ayrıca parsellerin bulunduğu bölgede herhangi bir altyapı çalışmasının yapılmış olması halinde söz konusu altyapı çalışmalarının deplase maliyetinin kooperatiflerince karşılanacağı taahhüt edilerek plan değişikliği teklifine göre imar adalarının düzenlenmesi talebiyle itiraz edildiği;</w:t>
      </w:r>
    </w:p>
    <w:p w:rsidR="00405B25" w:rsidRPr="00405B25" w:rsidRDefault="00405B25" w:rsidP="00405B25">
      <w:pPr>
        <w:spacing w:after="0" w:line="240" w:lineRule="auto"/>
        <w:ind w:left="720"/>
        <w:contextualSpacing/>
        <w:jc w:val="both"/>
        <w:rPr>
          <w:rFonts w:ascii="Times New Roman" w:hAnsi="Times New Roman" w:cs="Times New Roman"/>
          <w:sz w:val="24"/>
          <w:szCs w:val="24"/>
        </w:rPr>
      </w:pPr>
    </w:p>
    <w:p w:rsidR="00405B25" w:rsidRPr="00405B25" w:rsidRDefault="00405B25" w:rsidP="00405B25">
      <w:pPr>
        <w:spacing w:after="0" w:line="240" w:lineRule="auto"/>
        <w:ind w:left="720"/>
        <w:contextualSpacing/>
        <w:jc w:val="both"/>
        <w:rPr>
          <w:rFonts w:ascii="Times New Roman" w:hAnsi="Times New Roman" w:cs="Times New Roman"/>
          <w:sz w:val="24"/>
          <w:szCs w:val="24"/>
        </w:rPr>
      </w:pPr>
      <w:r w:rsidRPr="00405B25">
        <w:rPr>
          <w:rFonts w:ascii="Times New Roman" w:hAnsi="Times New Roman" w:cs="Times New Roman"/>
          <w:sz w:val="24"/>
          <w:szCs w:val="24"/>
        </w:rPr>
        <w:t>Yapılan incelemede itiraz dilekçesi ile teklif edilen plan değişikliği taslağında konut adalarının birleştirildiği, park alanları, teknik altyapı alanları ve yol akslarının düzenlendiği, yapılabilecek toplam konut sayısının ve yapılaşma koşullarının mevcut planda belirlendiği şekilde korunduğu hususları tespit edilmiştir. Ayrıca plan değişikliği sınırlarında kalan bazı parsellere altyapı hatlarının isabet etmesi nedeniyle plan hükümlerine “</w:t>
      </w:r>
      <w:r w:rsidRPr="00405B25">
        <w:rPr>
          <w:rFonts w:ascii="Times New Roman" w:hAnsi="Times New Roman" w:cs="Times New Roman"/>
          <w:b/>
          <w:i/>
          <w:sz w:val="24"/>
          <w:szCs w:val="24"/>
        </w:rPr>
        <w:t>Plan değişikliğine konu alanda mülkiyete isabet eden mevcut altyapı hatlarına ilişkin ilgili kurumlarca işlem tesis edilene kadar hatların isabet ettiği alanlarda ruhsat düzenlenemez.</w:t>
      </w:r>
      <w:r w:rsidRPr="00405B25">
        <w:rPr>
          <w:rFonts w:ascii="Times New Roman" w:hAnsi="Times New Roman" w:cs="Times New Roman"/>
          <w:sz w:val="24"/>
          <w:szCs w:val="24"/>
        </w:rPr>
        <w:t>” Hükmünün eklenmesi koşulu ile talep uygun görülmüştür.</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p>
    <w:p w:rsidR="007C61BE" w:rsidRPr="007C61BE" w:rsidRDefault="007C61BE" w:rsidP="007C61BE">
      <w:pPr>
        <w:numPr>
          <w:ilvl w:val="0"/>
          <w:numId w:val="2"/>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lastRenderedPageBreak/>
        <w:t xml:space="preserve">Başkent Doğalgaz Dağıtım Gayrimenkul Yatırım Ortaklığı’na ait 29.01.2024 tarih 30603 sayılı yazıları ile; Planlama alanında yer alan 2 adet doğalgaz </w:t>
      </w:r>
      <w:proofErr w:type="gramStart"/>
      <w:r w:rsidRPr="007C61BE">
        <w:rPr>
          <w:rFonts w:ascii="Times New Roman" w:hAnsi="Times New Roman" w:cs="Times New Roman"/>
          <w:sz w:val="24"/>
          <w:szCs w:val="24"/>
        </w:rPr>
        <w:t>regülatör</w:t>
      </w:r>
      <w:proofErr w:type="gramEnd"/>
      <w:r w:rsidRPr="007C61BE">
        <w:rPr>
          <w:rFonts w:ascii="Times New Roman" w:hAnsi="Times New Roman" w:cs="Times New Roman"/>
          <w:sz w:val="24"/>
          <w:szCs w:val="24"/>
        </w:rPr>
        <w:t xml:space="preserve"> alanından bir tanesinin 244 ada 1 parselin kuzeyinde bulunan park alanında, diğerinin teknik altyapı alanı olarak planlanan 184 ada 1 parselde bırakıldığı ve planda farklı kullanım türlerinin içerisinde yer aldığı bu nedenle 184 ada 1 parselde yer alan doğalgaz regülatör alanına ilişkin can mal ve çevre güvenliğinin temini ve bölgeye sunulan kamu hizmetinin aksamaması, doğalgaz arzının devamlılığı ve güvenliği için imar planı çalışmasında mülkiyete konu olmayacak park alanında kalacak şekilde düzenlenmesi talebiyle itiraz edildiği;</w:t>
      </w:r>
    </w:p>
    <w:p w:rsidR="007C61BE" w:rsidRPr="007C61BE" w:rsidRDefault="007C61BE" w:rsidP="007C61BE">
      <w:pPr>
        <w:spacing w:after="0" w:line="240" w:lineRule="auto"/>
        <w:ind w:left="720"/>
        <w:contextualSpacing/>
        <w:jc w:val="both"/>
        <w:rPr>
          <w:rFonts w:ascii="Times New Roman" w:hAnsi="Times New Roman" w:cs="Times New Roman"/>
          <w:sz w:val="24"/>
          <w:szCs w:val="24"/>
        </w:rPr>
      </w:pPr>
      <w:r w:rsidRPr="007C61BE">
        <w:rPr>
          <w:rFonts w:ascii="Times New Roman" w:hAnsi="Times New Roman" w:cs="Times New Roman"/>
          <w:sz w:val="24"/>
          <w:szCs w:val="24"/>
        </w:rPr>
        <w:t>Tulumtaş Mahallesi 184 ada 1 parselin mevcut imar planında “Teknik Altyapı Alanı” olarak planlı olduğu, talebin uygun olmadığı,</w:t>
      </w:r>
    </w:p>
    <w:p w:rsidR="007C61BE" w:rsidRDefault="007C61BE" w:rsidP="007C61BE">
      <w:pPr>
        <w:spacing w:after="0" w:line="240" w:lineRule="auto"/>
        <w:ind w:left="720"/>
        <w:contextualSpacing/>
        <w:jc w:val="both"/>
        <w:rPr>
          <w:rFonts w:ascii="Times New Roman" w:hAnsi="Times New Roman" w:cs="Times New Roman"/>
          <w:sz w:val="24"/>
          <w:szCs w:val="24"/>
        </w:rPr>
      </w:pPr>
    </w:p>
    <w:p w:rsidR="00405B25" w:rsidRDefault="00405B25" w:rsidP="007C61BE">
      <w:pPr>
        <w:spacing w:after="0" w:line="240" w:lineRule="auto"/>
        <w:ind w:left="720"/>
        <w:contextualSpacing/>
        <w:jc w:val="both"/>
        <w:rPr>
          <w:rFonts w:ascii="Times New Roman" w:hAnsi="Times New Roman" w:cs="Times New Roman"/>
          <w:sz w:val="24"/>
          <w:szCs w:val="24"/>
        </w:rPr>
      </w:pPr>
    </w:p>
    <w:p w:rsidR="00405B25" w:rsidRDefault="00405B25" w:rsidP="007C61BE">
      <w:pPr>
        <w:spacing w:after="0" w:line="240" w:lineRule="auto"/>
        <w:ind w:left="720"/>
        <w:contextualSpacing/>
        <w:jc w:val="both"/>
        <w:rPr>
          <w:rFonts w:ascii="Times New Roman" w:hAnsi="Times New Roman" w:cs="Times New Roman"/>
          <w:sz w:val="24"/>
          <w:szCs w:val="24"/>
        </w:rPr>
      </w:pPr>
    </w:p>
    <w:p w:rsidR="00405B25" w:rsidRDefault="00405B25" w:rsidP="007C61BE">
      <w:pPr>
        <w:spacing w:after="0" w:line="240" w:lineRule="auto"/>
        <w:ind w:left="720"/>
        <w:contextualSpacing/>
        <w:jc w:val="both"/>
        <w:rPr>
          <w:rFonts w:ascii="Times New Roman" w:hAnsi="Times New Roman" w:cs="Times New Roman"/>
          <w:sz w:val="24"/>
          <w:szCs w:val="24"/>
        </w:rPr>
      </w:pPr>
    </w:p>
    <w:p w:rsidR="00405B25" w:rsidRDefault="00405B25" w:rsidP="007C61BE">
      <w:pPr>
        <w:spacing w:after="0" w:line="240" w:lineRule="auto"/>
        <w:ind w:left="720"/>
        <w:contextualSpacing/>
        <w:jc w:val="both"/>
        <w:rPr>
          <w:rFonts w:ascii="Times New Roman" w:hAnsi="Times New Roman" w:cs="Times New Roman"/>
          <w:sz w:val="24"/>
          <w:szCs w:val="24"/>
        </w:rPr>
      </w:pPr>
    </w:p>
    <w:p w:rsidR="00405B25" w:rsidRPr="007C61BE" w:rsidRDefault="00405B25" w:rsidP="007C61BE">
      <w:pPr>
        <w:spacing w:after="0" w:line="240" w:lineRule="auto"/>
        <w:ind w:left="720"/>
        <w:contextualSpacing/>
        <w:jc w:val="both"/>
        <w:rPr>
          <w:rFonts w:ascii="Times New Roman" w:hAnsi="Times New Roman" w:cs="Times New Roman"/>
          <w:sz w:val="24"/>
          <w:szCs w:val="24"/>
        </w:rPr>
      </w:pPr>
      <w:bookmarkStart w:id="0" w:name="_GoBack"/>
      <w:bookmarkEnd w:id="0"/>
    </w:p>
    <w:p w:rsidR="007C61BE" w:rsidRPr="007C61BE" w:rsidRDefault="007C61BE" w:rsidP="007C61BE">
      <w:pPr>
        <w:numPr>
          <w:ilvl w:val="0"/>
          <w:numId w:val="2"/>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 xml:space="preserve">İmar ve Şehircilik Müdürlüğümüzce yapılan tespitler neticesinde </w:t>
      </w:r>
      <w:r w:rsidRPr="007C61BE">
        <w:rPr>
          <w:rFonts w:ascii="Times New Roman" w:hAnsi="Times New Roman" w:cs="Times New Roman"/>
          <w:color w:val="000000" w:themeColor="text1"/>
          <w:sz w:val="24"/>
          <w:szCs w:val="24"/>
        </w:rPr>
        <w:t xml:space="preserve">Ankara Valiliği - Bayındırlık ve </w:t>
      </w:r>
      <w:proofErr w:type="gramStart"/>
      <w:r w:rsidRPr="007C61BE">
        <w:rPr>
          <w:rFonts w:ascii="Times New Roman" w:hAnsi="Times New Roman" w:cs="Times New Roman"/>
          <w:color w:val="000000" w:themeColor="text1"/>
          <w:sz w:val="24"/>
          <w:szCs w:val="24"/>
        </w:rPr>
        <w:t>İskan</w:t>
      </w:r>
      <w:proofErr w:type="gramEnd"/>
      <w:r w:rsidRPr="007C61BE">
        <w:rPr>
          <w:rFonts w:ascii="Times New Roman" w:hAnsi="Times New Roman" w:cs="Times New Roman"/>
          <w:color w:val="000000" w:themeColor="text1"/>
          <w:sz w:val="24"/>
          <w:szCs w:val="24"/>
        </w:rPr>
        <w:t xml:space="preserve"> Müdürlüğünce yapılan imar planlarında belirlenen yapılaşma koşullarına uygun olarak hazırlanan ve onaylanan </w:t>
      </w:r>
      <w:r w:rsidRPr="007C61BE">
        <w:rPr>
          <w:rFonts w:ascii="Times New Roman" w:hAnsi="Times New Roman" w:cs="Times New Roman"/>
          <w:sz w:val="24"/>
          <w:szCs w:val="24"/>
        </w:rPr>
        <w:t xml:space="preserve">onaylı imar planında bazı imar adalarında </w:t>
      </w:r>
      <w:r w:rsidRPr="007C61BE">
        <w:rPr>
          <w:rFonts w:ascii="Times New Roman" w:hAnsi="Times New Roman" w:cs="Times New Roman"/>
          <w:color w:val="000000" w:themeColor="text1"/>
          <w:sz w:val="24"/>
          <w:szCs w:val="24"/>
        </w:rPr>
        <w:t>belirlenen maksimum konut sayısı ile mevcut durumda adalarda yer alan parsel sayısının uymadığı, parsel sayısının maksimum konut sayısından fazla olduğu bu nedenle yapılaşmaya ilişkin sorunlar ortaya çıkacağı tespitinin yapıldığı, konuya ilişkin yapılan incelemede;</w:t>
      </w:r>
    </w:p>
    <w:p w:rsidR="007C61BE" w:rsidRPr="007C61BE" w:rsidRDefault="007C61BE" w:rsidP="007C61BE">
      <w:pPr>
        <w:numPr>
          <w:ilvl w:val="0"/>
          <w:numId w:val="3"/>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Tulumtaş Mahallesi 165 adanın maksimum konut sayısının 11 olarak belirlendiği ancak parsel sayısının 12 olduğu,</w:t>
      </w:r>
    </w:p>
    <w:p w:rsidR="007C61BE" w:rsidRPr="007C61BE" w:rsidRDefault="007C61BE" w:rsidP="007C61BE">
      <w:pPr>
        <w:numPr>
          <w:ilvl w:val="0"/>
          <w:numId w:val="3"/>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Tulumtaş Mahallesi 466 adanın maksimum konut sayısının 15 olarak belirlendiği ancak parsel sayısının 16 olduğu,</w:t>
      </w:r>
    </w:p>
    <w:p w:rsidR="007C61BE" w:rsidRPr="007C61BE" w:rsidRDefault="007C61BE" w:rsidP="007C61BE">
      <w:pPr>
        <w:numPr>
          <w:ilvl w:val="0"/>
          <w:numId w:val="3"/>
        </w:numPr>
        <w:spacing w:after="0" w:line="240" w:lineRule="auto"/>
        <w:contextualSpacing/>
        <w:jc w:val="both"/>
        <w:rPr>
          <w:rFonts w:ascii="Times New Roman" w:hAnsi="Times New Roman" w:cs="Times New Roman"/>
          <w:sz w:val="24"/>
          <w:szCs w:val="24"/>
        </w:rPr>
      </w:pPr>
      <w:r w:rsidRPr="007C61BE">
        <w:rPr>
          <w:rFonts w:ascii="Times New Roman" w:hAnsi="Times New Roman" w:cs="Times New Roman"/>
          <w:sz w:val="24"/>
          <w:szCs w:val="24"/>
        </w:rPr>
        <w:t>Tulumtaş Mahallesi 461 adanın maksimum konut sayısının 21 olarak belirlendiği ancak parsel sayısının 22 olduğu,</w:t>
      </w:r>
    </w:p>
    <w:p w:rsidR="007C61BE" w:rsidRPr="007C61BE" w:rsidRDefault="007C61BE" w:rsidP="007C61BE">
      <w:pPr>
        <w:spacing w:after="0" w:line="240" w:lineRule="auto"/>
        <w:ind w:left="720"/>
        <w:jc w:val="both"/>
        <w:rPr>
          <w:rFonts w:ascii="Times New Roman" w:hAnsi="Times New Roman" w:cs="Times New Roman"/>
          <w:sz w:val="24"/>
          <w:szCs w:val="24"/>
        </w:rPr>
      </w:pPr>
      <w:r w:rsidRPr="007C61BE">
        <w:rPr>
          <w:rFonts w:ascii="Times New Roman" w:hAnsi="Times New Roman" w:cs="Times New Roman"/>
          <w:sz w:val="24"/>
          <w:szCs w:val="24"/>
        </w:rPr>
        <w:t xml:space="preserve">Tulumtaş Mahallesi 165, 466 ve 461 no.lu adaların plan üzerinde yazan maksimum konut sayısı ibaresinin kaldırılması şeklinde düzenleme yapılmasının uygun olduğu, hususları Komisyonumuzca tespit edilmiştir. </w:t>
      </w:r>
    </w:p>
    <w:p w:rsidR="008C1ECF" w:rsidRDefault="008C1ECF" w:rsidP="005D7664">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286F99" w:rsidRPr="00871AB8" w:rsidRDefault="00286F99" w:rsidP="005D7664">
      <w:pPr>
        <w:spacing w:after="0" w:line="240" w:lineRule="auto"/>
        <w:ind w:firstLine="709"/>
        <w:jc w:val="both"/>
        <w:rPr>
          <w:rFonts w:ascii="Times New Roman" w:hAnsi="Times New Roman" w:cs="Times New Roman"/>
          <w:sz w:val="24"/>
          <w:szCs w:val="24"/>
        </w:rPr>
      </w:pPr>
      <w:r w:rsidRPr="00871AB8">
        <w:rPr>
          <w:rFonts w:ascii="Times New Roman" w:hAnsi="Times New Roman" w:cs="Times New Roman"/>
          <w:sz w:val="24"/>
          <w:szCs w:val="24"/>
        </w:rPr>
        <w:t>İşbu rapor, Belediye Mec</w:t>
      </w:r>
      <w:r w:rsidR="002B7F96" w:rsidRPr="00871AB8">
        <w:rPr>
          <w:rFonts w:ascii="Times New Roman" w:hAnsi="Times New Roman" w:cs="Times New Roman"/>
          <w:sz w:val="24"/>
          <w:szCs w:val="24"/>
        </w:rPr>
        <w:t>lisinin 2024</w:t>
      </w:r>
      <w:r w:rsidRPr="00871AB8">
        <w:rPr>
          <w:rFonts w:ascii="Times New Roman" w:hAnsi="Times New Roman" w:cs="Times New Roman"/>
          <w:sz w:val="24"/>
          <w:szCs w:val="24"/>
        </w:rPr>
        <w:t xml:space="preserve"> yılı </w:t>
      </w:r>
      <w:r w:rsidR="008C1ECF">
        <w:rPr>
          <w:rFonts w:ascii="Times New Roman" w:hAnsi="Times New Roman" w:cs="Times New Roman"/>
          <w:sz w:val="24"/>
          <w:szCs w:val="24"/>
        </w:rPr>
        <w:t>Mart</w:t>
      </w:r>
      <w:r w:rsidRPr="00871AB8">
        <w:rPr>
          <w:rFonts w:ascii="Times New Roman" w:hAnsi="Times New Roman" w:cs="Times New Roman"/>
          <w:sz w:val="24"/>
          <w:szCs w:val="24"/>
        </w:rPr>
        <w:t xml:space="preserve"> ayı toplantısında görüşülerek karara </w:t>
      </w:r>
      <w:r w:rsidR="008C1ECF">
        <w:rPr>
          <w:rFonts w:ascii="Times New Roman" w:hAnsi="Times New Roman" w:cs="Times New Roman"/>
          <w:sz w:val="24"/>
          <w:szCs w:val="24"/>
        </w:rPr>
        <w:t>bağlanmak üzere 23.02</w:t>
      </w:r>
      <w:r w:rsidR="008D7623" w:rsidRPr="00871AB8">
        <w:rPr>
          <w:rFonts w:ascii="Times New Roman" w:hAnsi="Times New Roman" w:cs="Times New Roman"/>
          <w:sz w:val="24"/>
          <w:szCs w:val="24"/>
        </w:rPr>
        <w:t>.2024</w:t>
      </w:r>
      <w:r w:rsidRPr="00871AB8">
        <w:rPr>
          <w:rFonts w:ascii="Times New Roman" w:hAnsi="Times New Roman" w:cs="Times New Roman"/>
          <w:sz w:val="24"/>
          <w:szCs w:val="24"/>
        </w:rPr>
        <w:t xml:space="preserve"> tarihinde tarafımızdan tanzim ve imza edilmiştir.</w:t>
      </w:r>
    </w:p>
    <w:p w:rsidR="00286F99" w:rsidRPr="00871AB8" w:rsidRDefault="00286F99" w:rsidP="005D7664">
      <w:pPr>
        <w:spacing w:after="0" w:line="240" w:lineRule="auto"/>
        <w:ind w:firstLine="709"/>
        <w:jc w:val="both"/>
        <w:rPr>
          <w:rFonts w:ascii="Times New Roman" w:hAnsi="Times New Roman" w:cs="Times New Roman"/>
          <w:sz w:val="24"/>
          <w:szCs w:val="24"/>
        </w:rPr>
      </w:pPr>
    </w:p>
    <w:p w:rsidR="00286F99" w:rsidRPr="00871AB8" w:rsidRDefault="00286F99" w:rsidP="005D7664">
      <w:pPr>
        <w:spacing w:after="0" w:line="240" w:lineRule="auto"/>
        <w:ind w:firstLine="709"/>
        <w:jc w:val="both"/>
        <w:rPr>
          <w:rFonts w:ascii="Times New Roman" w:hAnsi="Times New Roman" w:cs="Times New Roman"/>
          <w:sz w:val="24"/>
          <w:szCs w:val="24"/>
        </w:rPr>
      </w:pPr>
      <w:r w:rsidRPr="00871AB8">
        <w:rPr>
          <w:rFonts w:ascii="Times New Roman" w:hAnsi="Times New Roman" w:cs="Times New Roman"/>
          <w:sz w:val="24"/>
          <w:szCs w:val="24"/>
        </w:rPr>
        <w:t>Raporumuzu Meclisimizin bilgi ve onayına saygı ile sunarız.</w:t>
      </w:r>
    </w:p>
    <w:p w:rsidR="00286F99" w:rsidRPr="00871AB8" w:rsidRDefault="00286F99" w:rsidP="005D7664">
      <w:pPr>
        <w:spacing w:after="0" w:line="240" w:lineRule="auto"/>
        <w:ind w:firstLine="709"/>
        <w:jc w:val="both"/>
        <w:rPr>
          <w:rFonts w:ascii="Times New Roman" w:hAnsi="Times New Roman" w:cs="Times New Roman"/>
          <w:sz w:val="24"/>
          <w:szCs w:val="24"/>
        </w:rPr>
      </w:pPr>
    </w:p>
    <w:p w:rsidR="00D62E54" w:rsidRPr="00871AB8" w:rsidRDefault="00D62E54" w:rsidP="00286F99">
      <w:pPr>
        <w:spacing w:after="0" w:line="240" w:lineRule="auto"/>
        <w:ind w:firstLine="709"/>
        <w:jc w:val="both"/>
        <w:rPr>
          <w:rFonts w:ascii="Times New Roman" w:hAnsi="Times New Roman" w:cs="Times New Roman"/>
          <w:sz w:val="24"/>
          <w:szCs w:val="24"/>
        </w:rPr>
      </w:pPr>
    </w:p>
    <w:p w:rsidR="00D62E54" w:rsidRPr="00871AB8" w:rsidRDefault="00D62E54" w:rsidP="00286F99">
      <w:pPr>
        <w:spacing w:after="0" w:line="240" w:lineRule="auto"/>
        <w:ind w:firstLine="709"/>
        <w:jc w:val="both"/>
        <w:rPr>
          <w:rFonts w:ascii="Times New Roman" w:hAnsi="Times New Roman" w:cs="Times New Roman"/>
          <w:sz w:val="24"/>
          <w:szCs w:val="24"/>
        </w:rPr>
      </w:pPr>
    </w:p>
    <w:p w:rsidR="00D62E54" w:rsidRPr="00871AB8" w:rsidRDefault="00D62E54" w:rsidP="00286F99">
      <w:pPr>
        <w:spacing w:after="0" w:line="240" w:lineRule="auto"/>
        <w:ind w:firstLine="709"/>
        <w:jc w:val="both"/>
        <w:rPr>
          <w:rFonts w:ascii="Times New Roman" w:hAnsi="Times New Roman" w:cs="Times New Roman"/>
          <w:sz w:val="24"/>
          <w:szCs w:val="24"/>
        </w:rPr>
      </w:pP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       </w:t>
      </w:r>
      <w:r w:rsidRPr="00871AB8">
        <w:rPr>
          <w:rFonts w:ascii="Times New Roman" w:hAnsi="Times New Roman" w:cs="Times New Roman"/>
          <w:sz w:val="24"/>
          <w:szCs w:val="24"/>
        </w:rPr>
        <w:tab/>
      </w: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           Mürşit GÜLHAN                                                                     Aydoğan CAN                                         </w:t>
      </w: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           Komisyon Başkanı                                                                     Başkan Vekili</w:t>
      </w:r>
    </w:p>
    <w:p w:rsidR="00336951" w:rsidRPr="00871AB8" w:rsidRDefault="00336951" w:rsidP="00286F99">
      <w:pPr>
        <w:spacing w:after="0" w:line="240" w:lineRule="auto"/>
        <w:ind w:firstLine="708"/>
        <w:jc w:val="both"/>
        <w:rPr>
          <w:rFonts w:ascii="Times New Roman" w:hAnsi="Times New Roman" w:cs="Times New Roman"/>
          <w:sz w:val="24"/>
          <w:szCs w:val="24"/>
        </w:rPr>
      </w:pPr>
    </w:p>
    <w:p w:rsidR="00336951" w:rsidRPr="00871AB8" w:rsidRDefault="00336951" w:rsidP="00286F99">
      <w:pPr>
        <w:spacing w:after="0" w:line="240" w:lineRule="auto"/>
        <w:ind w:firstLine="708"/>
        <w:jc w:val="both"/>
        <w:rPr>
          <w:rFonts w:ascii="Times New Roman" w:hAnsi="Times New Roman" w:cs="Times New Roman"/>
          <w:sz w:val="24"/>
          <w:szCs w:val="24"/>
        </w:rPr>
      </w:pPr>
    </w:p>
    <w:p w:rsidR="00336951" w:rsidRPr="00871AB8" w:rsidRDefault="00336951" w:rsidP="00286F99">
      <w:pPr>
        <w:spacing w:after="0" w:line="240" w:lineRule="auto"/>
        <w:ind w:firstLine="708"/>
        <w:jc w:val="both"/>
        <w:rPr>
          <w:rFonts w:ascii="Times New Roman" w:hAnsi="Times New Roman" w:cs="Times New Roman"/>
          <w:sz w:val="24"/>
          <w:szCs w:val="24"/>
        </w:rPr>
      </w:pPr>
    </w:p>
    <w:p w:rsidR="00336951" w:rsidRPr="00871AB8" w:rsidRDefault="00336951" w:rsidP="00286F99">
      <w:pPr>
        <w:spacing w:after="0" w:line="240" w:lineRule="auto"/>
        <w:ind w:firstLine="708"/>
        <w:jc w:val="both"/>
        <w:rPr>
          <w:rFonts w:ascii="Times New Roman" w:hAnsi="Times New Roman" w:cs="Times New Roman"/>
          <w:sz w:val="24"/>
          <w:szCs w:val="24"/>
        </w:rPr>
      </w:pP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ab/>
      </w:r>
      <w:r w:rsidRPr="00871AB8">
        <w:rPr>
          <w:rFonts w:ascii="Times New Roman" w:hAnsi="Times New Roman" w:cs="Times New Roman"/>
          <w:sz w:val="24"/>
          <w:szCs w:val="24"/>
        </w:rPr>
        <w:tab/>
      </w:r>
      <w:r w:rsidRPr="00871AB8">
        <w:rPr>
          <w:rFonts w:ascii="Times New Roman" w:hAnsi="Times New Roman" w:cs="Times New Roman"/>
          <w:sz w:val="24"/>
          <w:szCs w:val="24"/>
        </w:rPr>
        <w:tab/>
      </w:r>
      <w:r w:rsidRPr="00871AB8">
        <w:rPr>
          <w:rFonts w:ascii="Times New Roman" w:hAnsi="Times New Roman" w:cs="Times New Roman"/>
          <w:sz w:val="24"/>
          <w:szCs w:val="24"/>
        </w:rPr>
        <w:tab/>
        <w:t xml:space="preserve">  </w:t>
      </w:r>
      <w:r w:rsidRPr="00871AB8">
        <w:rPr>
          <w:rFonts w:ascii="Times New Roman" w:hAnsi="Times New Roman" w:cs="Times New Roman"/>
          <w:sz w:val="24"/>
          <w:szCs w:val="24"/>
        </w:rPr>
        <w:tab/>
      </w:r>
      <w:r w:rsidRPr="00871AB8">
        <w:rPr>
          <w:rFonts w:ascii="Times New Roman" w:hAnsi="Times New Roman" w:cs="Times New Roman"/>
          <w:sz w:val="24"/>
          <w:szCs w:val="24"/>
        </w:rPr>
        <w:tab/>
      </w:r>
      <w:r w:rsidRPr="00871AB8">
        <w:rPr>
          <w:rFonts w:ascii="Times New Roman" w:hAnsi="Times New Roman" w:cs="Times New Roman"/>
          <w:sz w:val="24"/>
          <w:szCs w:val="24"/>
        </w:rPr>
        <w:tab/>
      </w:r>
    </w:p>
    <w:p w:rsidR="00286F99" w:rsidRPr="00871AB8" w:rsidRDefault="00286F99" w:rsidP="00286F99">
      <w:pPr>
        <w:spacing w:after="0" w:line="240" w:lineRule="auto"/>
        <w:jc w:val="both"/>
        <w:rPr>
          <w:rFonts w:ascii="Times New Roman" w:hAnsi="Times New Roman" w:cs="Times New Roman"/>
          <w:sz w:val="24"/>
          <w:szCs w:val="24"/>
        </w:rPr>
      </w:pPr>
      <w:r w:rsidRPr="00871AB8">
        <w:rPr>
          <w:rFonts w:ascii="Times New Roman" w:hAnsi="Times New Roman" w:cs="Times New Roman"/>
          <w:sz w:val="24"/>
          <w:szCs w:val="24"/>
        </w:rPr>
        <w:t xml:space="preserve">   </w:t>
      </w:r>
      <w:r w:rsidRPr="00871AB8">
        <w:rPr>
          <w:rFonts w:ascii="Times New Roman" w:hAnsi="Times New Roman" w:cs="Times New Roman"/>
          <w:sz w:val="24"/>
          <w:szCs w:val="24"/>
        </w:rPr>
        <w:tab/>
        <w:t xml:space="preserve">    Mehmet Kürşat KOÇAK               Savaş KARAGÖZ                      Hüseyin ÇAKMAK</w:t>
      </w:r>
    </w:p>
    <w:p w:rsidR="00286F99" w:rsidRDefault="00286F99" w:rsidP="00286F99">
      <w:pPr>
        <w:spacing w:after="0" w:line="240" w:lineRule="auto"/>
        <w:rPr>
          <w:rFonts w:ascii="Times New Roman" w:hAnsi="Times New Roman" w:cs="Times New Roman"/>
          <w:sz w:val="24"/>
          <w:szCs w:val="24"/>
        </w:rPr>
      </w:pPr>
      <w:r w:rsidRPr="00871AB8">
        <w:rPr>
          <w:rFonts w:ascii="Times New Roman" w:hAnsi="Times New Roman" w:cs="Times New Roman"/>
          <w:sz w:val="24"/>
          <w:szCs w:val="24"/>
        </w:rPr>
        <w:t xml:space="preserve">                              Üye                                           </w:t>
      </w:r>
      <w:proofErr w:type="spellStart"/>
      <w:r w:rsidRPr="00871AB8">
        <w:rPr>
          <w:rFonts w:ascii="Times New Roman" w:hAnsi="Times New Roman" w:cs="Times New Roman"/>
          <w:sz w:val="24"/>
          <w:szCs w:val="24"/>
        </w:rPr>
        <w:t>Üye</w:t>
      </w:r>
      <w:proofErr w:type="spellEnd"/>
      <w:r w:rsidRPr="00871AB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sectPr w:rsidR="00286F99"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FF" w:rsidRDefault="008461D0">
      <w:pPr>
        <w:spacing w:after="0" w:line="240" w:lineRule="auto"/>
      </w:pPr>
      <w:r>
        <w:separator/>
      </w:r>
    </w:p>
  </w:endnote>
  <w:endnote w:type="continuationSeparator" w:id="0">
    <w:p w:rsidR="00C537FF" w:rsidRDefault="008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286F99">
        <w:pPr>
          <w:pStyle w:val="Footer"/>
          <w:jc w:val="center"/>
        </w:pPr>
        <w:r>
          <w:fldChar w:fldCharType="begin"/>
        </w:r>
        <w:r>
          <w:instrText>PAGE   \* MERGEFORMAT</w:instrText>
        </w:r>
        <w:r>
          <w:fldChar w:fldCharType="separate"/>
        </w:r>
        <w:r w:rsidR="00405B25">
          <w:rPr>
            <w:noProof/>
          </w:rPr>
          <w:t>3</w:t>
        </w:r>
        <w:r>
          <w:fldChar w:fldCharType="end"/>
        </w:r>
      </w:p>
    </w:sdtContent>
  </w:sdt>
  <w:p w:rsidR="00F14E69" w:rsidRDefault="0040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FF" w:rsidRDefault="008461D0">
      <w:pPr>
        <w:spacing w:after="0" w:line="240" w:lineRule="auto"/>
      </w:pPr>
      <w:r>
        <w:separator/>
      </w:r>
    </w:p>
  </w:footnote>
  <w:footnote w:type="continuationSeparator" w:id="0">
    <w:p w:rsidR="00C537FF" w:rsidRDefault="00846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0182"/>
    <w:multiLevelType w:val="hybridMultilevel"/>
    <w:tmpl w:val="F6EA1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D36386E"/>
    <w:multiLevelType w:val="hybridMultilevel"/>
    <w:tmpl w:val="B09A9DCA"/>
    <w:lvl w:ilvl="0" w:tplc="8CB438D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76062878"/>
    <w:multiLevelType w:val="hybridMultilevel"/>
    <w:tmpl w:val="5822A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99"/>
    <w:rsid w:val="000822AE"/>
    <w:rsid w:val="000E2393"/>
    <w:rsid w:val="00286F99"/>
    <w:rsid w:val="002B7F96"/>
    <w:rsid w:val="00336951"/>
    <w:rsid w:val="003E5492"/>
    <w:rsid w:val="00405B25"/>
    <w:rsid w:val="0046604D"/>
    <w:rsid w:val="00536E72"/>
    <w:rsid w:val="005D7664"/>
    <w:rsid w:val="007C61BE"/>
    <w:rsid w:val="008461D0"/>
    <w:rsid w:val="00871AB8"/>
    <w:rsid w:val="008C1ECF"/>
    <w:rsid w:val="008D7623"/>
    <w:rsid w:val="00B04CB6"/>
    <w:rsid w:val="00C537FF"/>
    <w:rsid w:val="00C92511"/>
    <w:rsid w:val="00D62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A188-DC12-4E3F-B804-5876D08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F99"/>
    <w:rPr>
      <w:b/>
      <w:bCs/>
    </w:rPr>
  </w:style>
  <w:style w:type="paragraph" w:styleId="Footer">
    <w:name w:val="footer"/>
    <w:basedOn w:val="Normal"/>
    <w:link w:val="FooterChar"/>
    <w:uiPriority w:val="99"/>
    <w:unhideWhenUsed/>
    <w:rsid w:val="0028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F99"/>
  </w:style>
  <w:style w:type="paragraph" w:styleId="ListParagraph">
    <w:name w:val="List Paragraph"/>
    <w:basedOn w:val="Normal"/>
    <w:uiPriority w:val="34"/>
    <w:qFormat/>
    <w:rsid w:val="008461D0"/>
    <w:pPr>
      <w:spacing w:after="160" w:line="256" w:lineRule="auto"/>
      <w:ind w:left="720"/>
      <w:contextualSpacing/>
    </w:pPr>
  </w:style>
  <w:style w:type="paragraph" w:styleId="NormalWeb">
    <w:name w:val="Normal (Web)"/>
    <w:basedOn w:val="Normal"/>
    <w:uiPriority w:val="99"/>
    <w:semiHidden/>
    <w:unhideWhenUsed/>
    <w:rsid w:val="003369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79923">
      <w:bodyDiv w:val="1"/>
      <w:marLeft w:val="0"/>
      <w:marRight w:val="0"/>
      <w:marTop w:val="0"/>
      <w:marBottom w:val="0"/>
      <w:divBdr>
        <w:top w:val="none" w:sz="0" w:space="0" w:color="auto"/>
        <w:left w:val="none" w:sz="0" w:space="0" w:color="auto"/>
        <w:bottom w:val="none" w:sz="0" w:space="0" w:color="auto"/>
        <w:right w:val="none" w:sz="0" w:space="0" w:color="auto"/>
      </w:divBdr>
    </w:div>
    <w:div w:id="848065738">
      <w:bodyDiv w:val="1"/>
      <w:marLeft w:val="0"/>
      <w:marRight w:val="0"/>
      <w:marTop w:val="0"/>
      <w:marBottom w:val="0"/>
      <w:divBdr>
        <w:top w:val="none" w:sz="0" w:space="0" w:color="auto"/>
        <w:left w:val="none" w:sz="0" w:space="0" w:color="auto"/>
        <w:bottom w:val="none" w:sz="0" w:space="0" w:color="auto"/>
        <w:right w:val="none" w:sz="0" w:space="0" w:color="auto"/>
      </w:divBdr>
    </w:div>
    <w:div w:id="11941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15</cp:revision>
  <dcterms:created xsi:type="dcterms:W3CDTF">2023-10-13T07:16:00Z</dcterms:created>
  <dcterms:modified xsi:type="dcterms:W3CDTF">2024-02-28T13:33:00Z</dcterms:modified>
</cp:coreProperties>
</file>