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9" w:rsidRDefault="00696CB9" w:rsidP="00696CB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T.C. </w:t>
      </w:r>
    </w:p>
    <w:p w:rsidR="00696CB9" w:rsidRDefault="00696CB9" w:rsidP="00696CB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GÖLBAŞI BELEDİYE MECLİSİ</w:t>
      </w:r>
    </w:p>
    <w:p w:rsidR="00696CB9" w:rsidRDefault="00696CB9" w:rsidP="00696CB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HUKUK-TARİFELER-PLAN VE BÜTÇE –HESAP-TETKİK KOMİSYONU RAPORU</w:t>
      </w:r>
    </w:p>
    <w:p w:rsidR="00696CB9" w:rsidRDefault="00696CB9" w:rsidP="00696CB9"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>SAYI:28</w:t>
      </w:r>
      <w:r>
        <w:rPr>
          <w:rFonts w:eastAsiaTheme="minorEastAsia"/>
          <w:b/>
          <w:color w:val="000000" w:themeColor="text1"/>
        </w:rPr>
        <w:t xml:space="preserve">                                                                                                      </w:t>
      </w:r>
      <w:r>
        <w:rPr>
          <w:rFonts w:eastAsiaTheme="minorEastAsia"/>
          <w:b/>
          <w:color w:val="000000" w:themeColor="text1"/>
        </w:rPr>
        <w:t xml:space="preserve">   </w:t>
      </w:r>
      <w:r>
        <w:rPr>
          <w:rFonts w:eastAsiaTheme="minorEastAsia"/>
          <w:b/>
          <w:color w:val="000000" w:themeColor="text1"/>
        </w:rPr>
        <w:t>TARİH: 03.01.2024</w:t>
      </w:r>
    </w:p>
    <w:p w:rsidR="00696CB9" w:rsidRDefault="00696CB9" w:rsidP="00696CB9">
      <w:pPr>
        <w:rPr>
          <w:rFonts w:eastAsiaTheme="minorEastAsia"/>
          <w:b/>
          <w:color w:val="000000" w:themeColor="text1"/>
        </w:rPr>
      </w:pPr>
    </w:p>
    <w:p w:rsidR="00696CB9" w:rsidRDefault="00696CB9" w:rsidP="00696CB9">
      <w:pPr>
        <w:rPr>
          <w:rFonts w:eastAsiaTheme="minorEastAsia"/>
          <w:b/>
          <w:color w:val="000000" w:themeColor="text1"/>
        </w:rPr>
      </w:pPr>
    </w:p>
    <w:p w:rsidR="00696CB9" w:rsidRDefault="00696CB9" w:rsidP="00696CB9">
      <w:pPr>
        <w:jc w:val="center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>GÖLBAŞI BELEDİYE MECLİS BAŞKANLIĞINA</w:t>
      </w:r>
    </w:p>
    <w:p w:rsidR="00696CB9" w:rsidRDefault="00696CB9" w:rsidP="00696CB9">
      <w:pPr>
        <w:jc w:val="center"/>
        <w:rPr>
          <w:rFonts w:eastAsiaTheme="minorEastAsia"/>
          <w:b/>
          <w:color w:val="000000" w:themeColor="text1"/>
        </w:rPr>
      </w:pPr>
    </w:p>
    <w:p w:rsidR="00696CB9" w:rsidRDefault="00696CB9" w:rsidP="00696CB9">
      <w:pPr>
        <w:ind w:firstLine="709"/>
        <w:contextualSpacing/>
        <w:jc w:val="both"/>
        <w:rPr>
          <w:rFonts w:eastAsiaTheme="minorEastAsia"/>
          <w:color w:val="000000" w:themeColor="text1"/>
        </w:rPr>
      </w:pPr>
      <w:r>
        <w:t xml:space="preserve">Park Bahçeler Müdürlüğüne ait ücret tarifesini </w:t>
      </w:r>
      <w:r>
        <w:t>içeren</w:t>
      </w:r>
      <w:r>
        <w:rPr>
          <w:rFonts w:eastAsiaTheme="minorEastAsia"/>
        </w:rPr>
        <w:t xml:space="preserve"> </w:t>
      </w:r>
      <w:r>
        <w:t>konu, Belediye M</w:t>
      </w:r>
      <w:r>
        <w:rPr>
          <w:rFonts w:eastAsiaTheme="minorEastAsia"/>
        </w:rPr>
        <w:t>eclisinin 02.01.2024 tarih ve 1</w:t>
      </w:r>
      <w:r>
        <w:rPr>
          <w:rFonts w:eastAsiaTheme="minorEastAsia"/>
        </w:rPr>
        <w:t xml:space="preserve"> sayılı kararı ile incelenmek üzere komisyonumuza havale edilmiştir. </w:t>
      </w:r>
      <w:r>
        <w:rPr>
          <w:rFonts w:eastAsiaTheme="minorEastAsia"/>
          <w:color w:val="000000" w:themeColor="text1"/>
        </w:rPr>
        <w:t>Komisyonumuz 3 Ocak 2024 tarihinde 1 (Bir) gün bir araya gelerek konu üzerindeki çalışmasını tamamlamıştır.</w:t>
      </w:r>
    </w:p>
    <w:p w:rsidR="00696CB9" w:rsidRDefault="00696CB9" w:rsidP="00696CB9">
      <w:pPr>
        <w:ind w:firstLine="709"/>
        <w:contextualSpacing/>
        <w:jc w:val="both"/>
        <w:rPr>
          <w:rFonts w:eastAsiaTheme="minorEastAsia"/>
          <w:color w:val="000000" w:themeColor="text1"/>
        </w:rPr>
      </w:pPr>
    </w:p>
    <w:p w:rsidR="00696CB9" w:rsidRDefault="00696CB9" w:rsidP="00696CB9">
      <w:pPr>
        <w:ind w:firstLine="709"/>
        <w:contextualSpacing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Park Bahçeler Müdürlüğümüzce hazırlanan 2024 yılına ait ücret tarifesini belirten tablo aşağıda sunulmuş olup,  tabloda belirlenen ücretlerin 2024 yılında Park Bahçeler Müdürlüğümüzce uygulanması komisyonumuzca uygun görülmüştür. </w:t>
      </w:r>
    </w:p>
    <w:p w:rsidR="00696CB9" w:rsidRDefault="00696CB9" w:rsidP="00696CB9">
      <w:pPr>
        <w:ind w:firstLine="709"/>
        <w:contextualSpacing/>
        <w:jc w:val="both"/>
        <w:rPr>
          <w:rFonts w:eastAsiaTheme="minorEastAsia"/>
          <w:color w:val="000000" w:themeColor="text1"/>
        </w:rPr>
      </w:pPr>
    </w:p>
    <w:tbl>
      <w:tblPr>
        <w:tblW w:w="828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5"/>
        <w:gridCol w:w="1990"/>
      </w:tblGrid>
      <w:tr w:rsidR="00696CB9" w:rsidRPr="00780CE9" w:rsidTr="00696CB9">
        <w:trPr>
          <w:trHeight w:val="405"/>
        </w:trPr>
        <w:tc>
          <w:tcPr>
            <w:tcW w:w="82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 w:rsidRPr="0082085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820850">
              <w:rPr>
                <w:rFonts w:ascii="Calibri" w:hAnsi="Calibri" w:cs="Calibri"/>
                <w:b/>
                <w:bCs/>
                <w:color w:val="000000"/>
              </w:rPr>
              <w:t>YILINDA UYGULANACAK ÜCRET TARİFESİ</w:t>
            </w:r>
          </w:p>
        </w:tc>
      </w:tr>
      <w:tr w:rsidR="00696CB9" w:rsidRPr="00780CE9" w:rsidTr="00696CB9">
        <w:trPr>
          <w:trHeight w:val="401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  <w:r w:rsidRPr="00780CE9">
              <w:rPr>
                <w:rFonts w:ascii="Calibri" w:hAnsi="Calibri" w:cs="Calibri"/>
                <w:b/>
                <w:bCs/>
                <w:color w:val="000000"/>
              </w:rPr>
              <w:t xml:space="preserve"> YILI İÇİN </w:t>
            </w:r>
          </w:p>
        </w:tc>
      </w:tr>
      <w:tr w:rsidR="00696CB9" w:rsidRPr="00780CE9" w:rsidTr="00696CB9">
        <w:trPr>
          <w:trHeight w:val="300"/>
        </w:trPr>
        <w:tc>
          <w:tcPr>
            <w:tcW w:w="8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0CE9">
              <w:rPr>
                <w:rFonts w:ascii="Calibri" w:hAnsi="Calibri" w:cs="Calibri"/>
                <w:b/>
                <w:bCs/>
                <w:color w:val="000000"/>
              </w:rPr>
              <w:t>A) AĞAÇ KESME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1) 0- 35 cm çapında ağaçlar (adet)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375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2) 36- 50 cm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45</w:t>
            </w:r>
            <w:r w:rsidRPr="00780CE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3) 51- 100 cm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525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4) 101 cm ve daha fazlası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600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96CB9" w:rsidRPr="00780CE9" w:rsidTr="00696CB9">
        <w:trPr>
          <w:trHeight w:val="300"/>
        </w:trPr>
        <w:tc>
          <w:tcPr>
            <w:tcW w:w="8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0CE9">
              <w:rPr>
                <w:rFonts w:ascii="Calibri" w:hAnsi="Calibri" w:cs="Calibri"/>
                <w:b/>
                <w:bCs/>
                <w:color w:val="000000"/>
              </w:rPr>
              <w:t>B) AĞAÇ BUDAMA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1) Boyu 10 metre ‘ye kadar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450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2) Boyu 20 metre ‘ye kadar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450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696CB9" w:rsidRPr="00780CE9" w:rsidTr="00696CB9">
        <w:trPr>
          <w:trHeight w:val="300"/>
        </w:trPr>
        <w:tc>
          <w:tcPr>
            <w:tcW w:w="6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CB9" w:rsidRPr="00780CE9" w:rsidRDefault="00696CB9" w:rsidP="0016131C">
            <w:pPr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 xml:space="preserve">     3) Boyu 20 metre ‘den yukarısı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B9" w:rsidRPr="00780CE9" w:rsidRDefault="00696CB9" w:rsidP="0016131C">
            <w:pPr>
              <w:jc w:val="center"/>
              <w:rPr>
                <w:rFonts w:ascii="Calibri" w:hAnsi="Calibri" w:cs="Calibri"/>
                <w:color w:val="000000"/>
              </w:rPr>
            </w:pPr>
            <w:r w:rsidRPr="00780CE9">
              <w:rPr>
                <w:rFonts w:ascii="Calibri" w:hAnsi="Calibri" w:cs="Calibri"/>
                <w:color w:val="000000"/>
              </w:rPr>
              <w:t>₺</w:t>
            </w:r>
            <w:r>
              <w:rPr>
                <w:rFonts w:ascii="Calibri" w:hAnsi="Calibri" w:cs="Calibri"/>
                <w:color w:val="000000"/>
              </w:rPr>
              <w:t>600</w:t>
            </w:r>
            <w:r w:rsidRPr="00780CE9">
              <w:rPr>
                <w:rFonts w:ascii="Calibri" w:hAnsi="Calibri" w:cs="Calibri"/>
                <w:color w:val="000000"/>
              </w:rPr>
              <w:t>,00</w:t>
            </w:r>
          </w:p>
        </w:tc>
      </w:tr>
    </w:tbl>
    <w:p w:rsidR="00696CB9" w:rsidRPr="00673331" w:rsidRDefault="00696CB9" w:rsidP="00696CB9">
      <w:pPr>
        <w:pStyle w:val="ListParagraph"/>
        <w:ind w:left="0" w:firstLine="709"/>
        <w:jc w:val="both"/>
      </w:pPr>
    </w:p>
    <w:p w:rsidR="00696CB9" w:rsidRDefault="00696CB9" w:rsidP="00696CB9">
      <w:pPr>
        <w:jc w:val="both"/>
        <w:rPr>
          <w:rFonts w:eastAsiaTheme="minorEastAsia"/>
          <w:color w:val="000000" w:themeColor="text1"/>
        </w:rPr>
      </w:pPr>
      <w:r>
        <w:rPr>
          <w:rFonts w:eastAsia="Calibri"/>
          <w:b/>
          <w:bCs/>
          <w:spacing w:val="-2"/>
        </w:rPr>
        <w:tab/>
      </w:r>
      <w:r>
        <w:rPr>
          <w:rFonts w:eastAsiaTheme="minorEastAsia"/>
          <w:color w:val="000000" w:themeColor="text1"/>
        </w:rPr>
        <w:t xml:space="preserve">İşbu rapor Belediye Meclisimizin 2024 yılı Ocak ayı toplantısında görüşülerek karara bağlanmak üzere 03.01.2024 tarihinde tarafımızdan tanzim ve imza edilmiştir. </w:t>
      </w:r>
    </w:p>
    <w:p w:rsidR="00696CB9" w:rsidRDefault="00696CB9" w:rsidP="00696CB9">
      <w:pPr>
        <w:tabs>
          <w:tab w:val="left" w:pos="2720"/>
        </w:tabs>
        <w:jc w:val="both"/>
        <w:rPr>
          <w:rFonts w:eastAsiaTheme="minorEastAsia"/>
          <w:color w:val="FF0000"/>
        </w:rPr>
      </w:pPr>
    </w:p>
    <w:p w:rsidR="00696CB9" w:rsidRDefault="00696CB9" w:rsidP="00696CB9">
      <w:pPr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Raporumuzu meclisimizin bilgi ve onayına saygı ile sunarız.</w:t>
      </w:r>
    </w:p>
    <w:p w:rsidR="00696CB9" w:rsidRDefault="00696CB9" w:rsidP="00696CB9">
      <w:pPr>
        <w:jc w:val="both"/>
        <w:rPr>
          <w:color w:val="000000" w:themeColor="text1"/>
        </w:rPr>
      </w:pPr>
    </w:p>
    <w:p w:rsidR="00696CB9" w:rsidRDefault="00696CB9" w:rsidP="00696CB9">
      <w:pPr>
        <w:jc w:val="both"/>
        <w:rPr>
          <w:color w:val="000000" w:themeColor="text1"/>
        </w:rPr>
      </w:pPr>
    </w:p>
    <w:p w:rsidR="00696CB9" w:rsidRDefault="00696CB9" w:rsidP="00696CB9">
      <w:pPr>
        <w:jc w:val="both"/>
        <w:rPr>
          <w:color w:val="000000" w:themeColor="text1"/>
        </w:rPr>
      </w:pPr>
    </w:p>
    <w:p w:rsidR="00696CB9" w:rsidRDefault="00696CB9" w:rsidP="00696CB9">
      <w:pPr>
        <w:jc w:val="both"/>
      </w:pPr>
      <w:bookmarkStart w:id="0" w:name="_GoBack"/>
      <w:bookmarkEnd w:id="0"/>
    </w:p>
    <w:p w:rsidR="00696CB9" w:rsidRDefault="00696CB9" w:rsidP="00696CB9">
      <w:pPr>
        <w:jc w:val="both"/>
      </w:pPr>
    </w:p>
    <w:p w:rsidR="00696CB9" w:rsidRDefault="00696CB9" w:rsidP="00696CB9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Fatih YAŞLIOĞLU                                                              Osman ÇAKIR</w:t>
      </w:r>
    </w:p>
    <w:p w:rsidR="00696CB9" w:rsidRDefault="00696CB9" w:rsidP="00696CB9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Komisyon Başkanı                                                                 Başkan Vekili          </w:t>
      </w:r>
    </w:p>
    <w:p w:rsidR="00696CB9" w:rsidRDefault="00696CB9" w:rsidP="00696CB9">
      <w:pPr>
        <w:spacing w:line="0" w:lineRule="atLeast"/>
        <w:rPr>
          <w:rFonts w:eastAsiaTheme="minorEastAsia"/>
        </w:rPr>
      </w:pPr>
    </w:p>
    <w:p w:rsidR="00696CB9" w:rsidRDefault="00696CB9" w:rsidP="00696CB9">
      <w:pPr>
        <w:spacing w:line="0" w:lineRule="atLeast"/>
        <w:rPr>
          <w:rFonts w:eastAsiaTheme="minorEastAsia"/>
        </w:rPr>
      </w:pPr>
    </w:p>
    <w:p w:rsidR="00696CB9" w:rsidRDefault="00696CB9" w:rsidP="00696CB9">
      <w:pPr>
        <w:spacing w:line="0" w:lineRule="atLeast"/>
        <w:rPr>
          <w:rFonts w:eastAsiaTheme="minorEastAsia"/>
        </w:rPr>
      </w:pPr>
    </w:p>
    <w:p w:rsidR="00696CB9" w:rsidRDefault="00696CB9" w:rsidP="00696CB9">
      <w:pPr>
        <w:spacing w:line="0" w:lineRule="atLeast"/>
        <w:rPr>
          <w:rFonts w:eastAsiaTheme="minorEastAsia"/>
        </w:rPr>
      </w:pPr>
    </w:p>
    <w:p w:rsidR="00696CB9" w:rsidRDefault="00696CB9" w:rsidP="00696CB9">
      <w:pPr>
        <w:spacing w:line="0" w:lineRule="atLeast"/>
        <w:rPr>
          <w:rFonts w:eastAsiaTheme="minorEastAsia"/>
        </w:rPr>
      </w:pPr>
    </w:p>
    <w:p w:rsidR="00696CB9" w:rsidRDefault="00696CB9" w:rsidP="00696CB9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:rsidR="00696CB9" w:rsidRDefault="00696CB9" w:rsidP="00696CB9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                 Alper CEBECİ                           </w:t>
      </w:r>
      <w:proofErr w:type="spellStart"/>
      <w:r>
        <w:rPr>
          <w:rFonts w:eastAsiaTheme="minorEastAsia"/>
        </w:rPr>
        <w:t>Feramis</w:t>
      </w:r>
      <w:proofErr w:type="spellEnd"/>
      <w:r>
        <w:rPr>
          <w:rFonts w:eastAsiaTheme="minorEastAsia"/>
        </w:rPr>
        <w:t xml:space="preserve"> BAŞARAN                Hasan GÜLER</w:t>
      </w:r>
    </w:p>
    <w:p w:rsidR="00696CB9" w:rsidRDefault="00696CB9" w:rsidP="00696CB9">
      <w:pPr>
        <w:spacing w:line="0" w:lineRule="atLeast"/>
        <w:rPr>
          <w:rFonts w:eastAsiaTheme="minorHAnsi"/>
          <w:lang w:eastAsia="en-US"/>
        </w:rPr>
      </w:pPr>
      <w:r>
        <w:rPr>
          <w:rFonts w:eastAsiaTheme="minorEastAsia"/>
        </w:rPr>
        <w:t xml:space="preserve">                          Üye                                             </w:t>
      </w:r>
      <w:proofErr w:type="spellStart"/>
      <w:r>
        <w:rPr>
          <w:rFonts w:eastAsiaTheme="minorEastAsia"/>
        </w:rPr>
        <w:t>Üye</w:t>
      </w:r>
      <w:proofErr w:type="spellEnd"/>
      <w:r>
        <w:rPr>
          <w:rFonts w:eastAsiaTheme="minorEastAsia"/>
        </w:rPr>
        <w:t xml:space="preserve">                                        </w:t>
      </w:r>
      <w:proofErr w:type="spellStart"/>
      <w:r>
        <w:rPr>
          <w:rFonts w:eastAsiaTheme="minorEastAsia"/>
        </w:rPr>
        <w:t>Üye</w:t>
      </w:r>
      <w:proofErr w:type="spellEnd"/>
    </w:p>
    <w:p w:rsidR="00696CB9" w:rsidRDefault="00696CB9" w:rsidP="00696CB9">
      <w:pPr>
        <w:rPr>
          <w:rFonts w:asciiTheme="minorHAnsi" w:hAnsiTheme="minorHAnsi" w:cstheme="minorBidi"/>
          <w:sz w:val="22"/>
          <w:szCs w:val="22"/>
        </w:rPr>
      </w:pPr>
    </w:p>
    <w:p w:rsidR="00696CB9" w:rsidRDefault="00696CB9" w:rsidP="00696CB9"/>
    <w:p w:rsidR="00F24829" w:rsidRDefault="00F24829" w:rsidP="00F24829">
      <w:pPr>
        <w:spacing w:line="360" w:lineRule="auto"/>
        <w:ind w:firstLine="708"/>
        <w:jc w:val="both"/>
      </w:pPr>
    </w:p>
    <w:sectPr w:rsidR="00F24829">
      <w:headerReference w:type="default" r:id="rId6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6CB9">
      <w:r>
        <w:separator/>
      </w:r>
    </w:p>
  </w:endnote>
  <w:endnote w:type="continuationSeparator" w:id="0">
    <w:p w:rsidR="00000000" w:rsidRDefault="0069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6CB9">
      <w:r>
        <w:separator/>
      </w:r>
    </w:p>
  </w:footnote>
  <w:footnote w:type="continuationSeparator" w:id="0">
    <w:p w:rsidR="00000000" w:rsidRDefault="00696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DE" w:rsidRDefault="00696CB9">
    <w:pPr>
      <w:rPr>
        <w:b/>
      </w:rPr>
    </w:pPr>
  </w:p>
  <w:p w:rsidR="001928DE" w:rsidRDefault="00F24829">
    <w:pPr>
      <w:rPr>
        <w:b/>
      </w:rPr>
    </w:pPr>
    <w:r>
      <w:rPr>
        <w:b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29"/>
    <w:rsid w:val="000E2393"/>
    <w:rsid w:val="00696CB9"/>
    <w:rsid w:val="00B04CB6"/>
    <w:rsid w:val="00F2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D7C3-5765-44A6-AD56-8925012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8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2024-01-03T10:56:00Z</dcterms:created>
  <dcterms:modified xsi:type="dcterms:W3CDTF">2024-01-03T11:50:00Z</dcterms:modified>
</cp:coreProperties>
</file>