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1" w:rsidRDefault="003F7271" w:rsidP="003F72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3F7271" w:rsidRDefault="003F7271" w:rsidP="003F72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3F7271" w:rsidRDefault="003F7271" w:rsidP="003F72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3F7271" w:rsidRDefault="003F7271" w:rsidP="003F727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SAYI:25                                                                                                      TARİH: 06.12.2023</w:t>
      </w:r>
    </w:p>
    <w:p w:rsidR="003F7271" w:rsidRDefault="003F7271" w:rsidP="003F727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F7271" w:rsidRDefault="003F7271" w:rsidP="003F72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F7271">
        <w:rPr>
          <w:rFonts w:ascii="Times New Roman" w:hAnsi="Times New Roman" w:cs="Times New Roman"/>
          <w:color w:val="000000" w:themeColor="text1"/>
          <w:sz w:val="24"/>
          <w:szCs w:val="24"/>
        </w:rPr>
        <w:t>Belediyemiz hizmetleri karşılığında 2024 yılında uygulanacak olan ücret tarifelerini içeren</w:t>
      </w:r>
      <w:r w:rsidRPr="003F727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F7271">
        <w:rPr>
          <w:rFonts w:ascii="Times New Roman" w:hAnsi="Times New Roman" w:cs="Times New Roman"/>
          <w:sz w:val="24"/>
          <w:szCs w:val="24"/>
        </w:rPr>
        <w:t>konu, Belediye M</w:t>
      </w:r>
      <w:r w:rsidR="00EA17BD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.12.2023 tarih ve 450</w:t>
      </w:r>
      <w:r w:rsidRPr="003F727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EA17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</w:t>
      </w:r>
      <w:bookmarkStart w:id="0" w:name="_GoBack"/>
      <w:bookmarkEnd w:id="0"/>
      <w:r w:rsidRPr="003F72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Aralık 2023 tarihinde 1 (Bir</w:t>
      </w:r>
      <w:r w:rsidRPr="003F72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3F7271" w:rsidRDefault="003F7271" w:rsidP="003F727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271">
        <w:rPr>
          <w:rFonts w:ascii="Times New Roman" w:hAnsi="Times New Roman" w:cs="Times New Roman"/>
          <w:color w:val="000000" w:themeColor="text1"/>
          <w:sz w:val="24"/>
          <w:szCs w:val="24"/>
        </w:rPr>
        <w:t>Belediyemiz hizmetleri karşılığında 2024 yılında uygulanacak olan ücret tarifelerini içeren</w:t>
      </w:r>
      <w:r w:rsidRPr="003F727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F7271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Mali Hizmetler Müdürlüğümüz tarafından</w:t>
      </w:r>
      <w:r w:rsidR="00997738">
        <w:rPr>
          <w:rFonts w:ascii="Times New Roman" w:hAnsi="Times New Roman" w:cs="Times New Roman"/>
          <w:sz w:val="24"/>
          <w:szCs w:val="24"/>
        </w:rPr>
        <w:t>, 2464 sayılı Belediyeler Gelirleri Kanununun 97nci maddesine istinaden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738">
        <w:rPr>
          <w:rFonts w:ascii="Times New Roman" w:hAnsi="Times New Roman" w:cs="Times New Roman"/>
          <w:sz w:val="24"/>
          <w:szCs w:val="24"/>
        </w:rPr>
        <w:t xml:space="preserve">hazırlanan </w:t>
      </w:r>
      <w:r>
        <w:rPr>
          <w:rFonts w:ascii="Times New Roman" w:hAnsi="Times New Roman" w:cs="Times New Roman"/>
          <w:sz w:val="24"/>
          <w:szCs w:val="24"/>
        </w:rPr>
        <w:t xml:space="preserve">11 sayfalık ücret tarifesi komisyonumuzca uygun görülmüştür. </w:t>
      </w:r>
    </w:p>
    <w:p w:rsidR="003F7271" w:rsidRPr="003F7271" w:rsidRDefault="003F7271" w:rsidP="003F727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2023 yılı Aralık ayı toplantısında görüşülerek karara bağlanmak üzere 06.12.2023 tarihinde tarafımızdan tanzim ve imza edilmiştir. </w:t>
      </w:r>
    </w:p>
    <w:p w:rsidR="003F7271" w:rsidRDefault="003F7271" w:rsidP="003F7271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3F7271" w:rsidRDefault="003F7271" w:rsidP="003F727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3F7271" w:rsidRDefault="003F7271" w:rsidP="003F72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3F7271" w:rsidRDefault="003F7271" w:rsidP="003F7271"/>
    <w:p w:rsidR="006348F2" w:rsidRDefault="00EA17B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71"/>
    <w:rsid w:val="000E2393"/>
    <w:rsid w:val="003F7271"/>
    <w:rsid w:val="00997738"/>
    <w:rsid w:val="00B04CB6"/>
    <w:rsid w:val="00E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1818-C08A-4C47-AB5D-CB4363D2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2023-12-06T06:36:00Z</dcterms:created>
  <dcterms:modified xsi:type="dcterms:W3CDTF">2023-12-06T11:46:00Z</dcterms:modified>
</cp:coreProperties>
</file>