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T.C.</w:t>
      </w:r>
    </w:p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CC6AAB" w:rsidRPr="00CC310A" w:rsidRDefault="00CC6AAB" w:rsidP="00CC6A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SAYI:4</w:t>
      </w:r>
      <w:r w:rsidRPr="00CC31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17.06.2022</w:t>
      </w:r>
    </w:p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AAB" w:rsidRDefault="00CC6AAB" w:rsidP="00CC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Akviran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Çarsak Mahallesinin altyapı sorunlarının araştırılmasını içeren konu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05.06.2022 tarih ve 279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miştir. Komisyonumuz 13-17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 2022 tarihlerinde 5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</w:t>
      </w:r>
      <w:r w:rsidRPr="004B56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6AAB" w:rsidRDefault="00CC6AAB" w:rsidP="00CC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AAB" w:rsidRDefault="00CC6AAB" w:rsidP="00CC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F8149D" w:rsidRDefault="00F8149D" w:rsidP="00CC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AAB" w:rsidRDefault="00F8149D" w:rsidP="00CC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Akviran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Çarsak Mahallesinin altyapı sorunlarının araştırılmasını içeren konu ile ilgili olarak; </w:t>
      </w:r>
      <w:proofErr w:type="spellStart"/>
      <w:r>
        <w:rPr>
          <w:rFonts w:ascii="Times New Roman" w:hAnsi="Times New Roman" w:cs="Times New Roman"/>
          <w:sz w:val="24"/>
          <w:szCs w:val="24"/>
        </w:rPr>
        <w:t>Akviran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Çarsak mahallesi muhtarıyla yapılan görüşmede mahallenin şebeke suyu ve su deposunun yetersiz olduğu, Bala İlçesi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Derekışla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mahallesinden su getir</w:t>
      </w:r>
      <w:r w:rsidR="00FA17ED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mek üzere iletim hattının yapılmış olduğu bununla beraber </w:t>
      </w:r>
      <w:proofErr w:type="spellStart"/>
      <w:r w:rsidR="00FA17ED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="00FA17ED">
        <w:rPr>
          <w:rFonts w:ascii="Times New Roman" w:hAnsi="Times New Roman" w:cs="Times New Roman"/>
          <w:sz w:val="24"/>
          <w:szCs w:val="24"/>
        </w:rPr>
        <w:t xml:space="preserve"> ile görüşülüp terfi </w:t>
      </w:r>
      <w:r>
        <w:rPr>
          <w:rFonts w:ascii="Times New Roman" w:hAnsi="Times New Roman" w:cs="Times New Roman"/>
          <w:sz w:val="24"/>
          <w:szCs w:val="24"/>
        </w:rPr>
        <w:t>istasyonu</w:t>
      </w:r>
      <w:r w:rsidR="00FA17ED">
        <w:rPr>
          <w:rFonts w:ascii="Times New Roman" w:hAnsi="Times New Roman" w:cs="Times New Roman"/>
          <w:sz w:val="24"/>
          <w:szCs w:val="24"/>
        </w:rPr>
        <w:t>nun yapımı için ihale sürecinde olunduğu</w:t>
      </w:r>
      <w:r>
        <w:rPr>
          <w:rFonts w:ascii="Times New Roman" w:hAnsi="Times New Roman" w:cs="Times New Roman"/>
          <w:sz w:val="24"/>
          <w:szCs w:val="24"/>
        </w:rPr>
        <w:t xml:space="preserve"> bilgisi alınmıştır. </w:t>
      </w:r>
      <w:proofErr w:type="gramEnd"/>
    </w:p>
    <w:p w:rsidR="00CC6AAB" w:rsidRPr="00CC310A" w:rsidRDefault="00CC6AAB" w:rsidP="00CC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AAB" w:rsidRPr="00824ABF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İşbu rap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or, Belediye Meclisinin 2022 Temmuz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17.06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CC6AAB" w:rsidRPr="00824ABF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6AAB" w:rsidRPr="00824ABF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AB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C6AAB" w:rsidRPr="00824ABF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AAB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AAB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6AAB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AAB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AAB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Gürol EMEKLİ</w:t>
      </w:r>
    </w:p>
    <w:p w:rsidR="00CC6AAB" w:rsidRPr="00CC310A" w:rsidRDefault="00CC6AAB" w:rsidP="00CC6AA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CC6AAB" w:rsidRDefault="00CC6AAB" w:rsidP="00CC6AA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C6AAB" w:rsidRPr="00CC310A" w:rsidRDefault="00CC6AAB" w:rsidP="00CC6AA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Kürşad KOÇAK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Savaş KARAGÖZ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Saniye ÇİFTÇİ ERTÜRK</w:t>
      </w:r>
    </w:p>
    <w:p w:rsidR="00CC6AAB" w:rsidRPr="00CC310A" w:rsidRDefault="00CC6AAB" w:rsidP="00CC6AA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</w:p>
    <w:p w:rsidR="00CC6AAB" w:rsidRDefault="00CC6AAB" w:rsidP="00CC6AAB"/>
    <w:p w:rsidR="00CC6AAB" w:rsidRDefault="00CC6AAB" w:rsidP="00CC6AAB"/>
    <w:p w:rsidR="00CC6AAB" w:rsidRDefault="00CC6AAB" w:rsidP="00CC6AAB"/>
    <w:p w:rsidR="00CC6AAB" w:rsidRDefault="00CC6AAB" w:rsidP="00CC6AAB"/>
    <w:p w:rsidR="006348F2" w:rsidRDefault="00FA17E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AB"/>
    <w:rsid w:val="000E2393"/>
    <w:rsid w:val="00B04CB6"/>
    <w:rsid w:val="00CC6AAB"/>
    <w:rsid w:val="00F8149D"/>
    <w:rsid w:val="00F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351EC-D7E4-465A-9EA4-9062CE06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2022-06-07T07:47:00Z</dcterms:created>
  <dcterms:modified xsi:type="dcterms:W3CDTF">2022-06-15T10:51:00Z</dcterms:modified>
</cp:coreProperties>
</file>